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D4" w:rsidRDefault="00B506F5" w:rsidP="005969D4">
      <w:pPr>
        <w:pStyle w:val="auto-style33"/>
        <w:jc w:val="both"/>
        <w:rPr>
          <w:rStyle w:val="auto-style9"/>
          <w:rFonts w:ascii="Calibri" w:hAnsi="Calibri"/>
          <w:b/>
          <w:bCs/>
          <w:i/>
          <w:iCs/>
          <w:color w:val="000000"/>
          <w:sz w:val="36"/>
          <w:szCs w:val="36"/>
        </w:rPr>
      </w:pPr>
      <w:r w:rsidRPr="00C21D76">
        <w:rPr>
          <w:rStyle w:val="auto-style9"/>
          <w:rFonts w:ascii="Calibri" w:hAnsi="Calibri"/>
          <w:b/>
          <w:bCs/>
          <w:i/>
          <w:iCs/>
          <w:color w:val="000000"/>
          <w:sz w:val="36"/>
          <w:szCs w:val="36"/>
        </w:rPr>
        <w:t>INSTRUCCIONES</w:t>
      </w:r>
    </w:p>
    <w:p w:rsidR="00B506F5" w:rsidRPr="005969D4" w:rsidRDefault="005969D4" w:rsidP="005969D4">
      <w:pPr>
        <w:pStyle w:val="auto-style33"/>
        <w:ind w:left="708"/>
        <w:jc w:val="both"/>
        <w:rPr>
          <w:rFonts w:ascii="Calibri" w:hAnsi="Calibri"/>
          <w:b/>
          <w:bCs/>
          <w:i/>
          <w:iCs/>
          <w:color w:val="000000"/>
          <w:sz w:val="36"/>
          <w:szCs w:val="36"/>
        </w:rPr>
      </w:pPr>
      <w:r w:rsidRPr="005969D4">
        <w:rPr>
          <w:noProof/>
          <w:shd w:val="clear" w:color="auto" w:fill="F2F2F2" w:themeFill="background1" w:themeFillShade="F2"/>
          <w:lang w:eastAsia="es-ES"/>
        </w:rPr>
        <w:drawing>
          <wp:inline distT="0" distB="0" distL="0" distR="0" wp14:anchorId="7F3900D8" wp14:editId="48E25EAC">
            <wp:extent cx="4800807" cy="6831330"/>
            <wp:effectExtent l="19050" t="0" r="57150" b="762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B005F" w:rsidRDefault="005969D4" w:rsidP="0099410A">
      <w:pPr>
        <w:pStyle w:val="auto-style33"/>
        <w:spacing w:before="0" w:beforeAutospacing="0" w:after="0" w:afterAutospacing="0"/>
        <w:jc w:val="both"/>
        <w:rPr>
          <w:rStyle w:val="auto-style9"/>
          <w:rFonts w:ascii="Calibri" w:hAnsi="Calibri"/>
          <w:b/>
          <w:bCs/>
          <w:i/>
          <w:iCs/>
          <w:color w:val="000000"/>
          <w:sz w:val="21"/>
          <w:szCs w:val="21"/>
          <w:u w:val="single"/>
        </w:rPr>
      </w:pPr>
      <w:r>
        <w:rPr>
          <w:rStyle w:val="auto-style9"/>
          <w:rFonts w:ascii="Calibri" w:hAnsi="Calibri"/>
          <w:b/>
          <w:bCs/>
          <w:i/>
          <w:iCs/>
          <w:color w:val="000000"/>
          <w:sz w:val="21"/>
          <w:szCs w:val="21"/>
          <w:u w:val="single"/>
        </w:rPr>
        <w:t xml:space="preserve">NOTA INPORTANTE SOBRE LA </w:t>
      </w:r>
      <w:r w:rsidR="003B005F" w:rsidRPr="003B005F">
        <w:rPr>
          <w:rStyle w:val="auto-style9"/>
          <w:rFonts w:ascii="Calibri" w:hAnsi="Calibri"/>
          <w:b/>
          <w:bCs/>
          <w:i/>
          <w:iCs/>
          <w:color w:val="000000"/>
          <w:sz w:val="21"/>
          <w:szCs w:val="21"/>
          <w:u w:val="single"/>
        </w:rPr>
        <w:t>RECLAMACIÓN PREVIA</w:t>
      </w:r>
    </w:p>
    <w:p w:rsidR="00154F28" w:rsidRDefault="006D539D" w:rsidP="005969D4">
      <w:pPr>
        <w:pStyle w:val="auto-style33"/>
        <w:jc w:val="both"/>
        <w:rPr>
          <w:rStyle w:val="auto-style9"/>
          <w:rFonts w:ascii="Calibri" w:hAnsi="Calibri"/>
          <w:i/>
          <w:iCs/>
          <w:color w:val="000000"/>
          <w:sz w:val="21"/>
          <w:szCs w:val="21"/>
        </w:rPr>
      </w:pPr>
      <w:r w:rsidRPr="006D539D">
        <w:rPr>
          <w:rFonts w:ascii="Calibri" w:hAnsi="Calibri"/>
          <w:i/>
          <w:iCs/>
          <w:color w:val="000000"/>
          <w:sz w:val="21"/>
          <w:szCs w:val="21"/>
        </w:rPr>
        <w:t>La presentación de la reclamación previa debe presentarse ante la entidad gestora o colaboradora de la Seguridad Social, pudiendo presentarse también en las oficinas, organismos o entidades previstas para ello.</w:t>
      </w:r>
      <w:r w:rsidR="005969D4">
        <w:rPr>
          <w:rStyle w:val="auto-style9"/>
          <w:rFonts w:ascii="Calibri" w:hAnsi="Calibri"/>
          <w:i/>
          <w:iCs/>
          <w:color w:val="000000"/>
          <w:sz w:val="21"/>
          <w:szCs w:val="21"/>
        </w:rPr>
        <w:t xml:space="preserve"> </w:t>
      </w:r>
    </w:p>
    <w:p w:rsidR="006D539D" w:rsidRPr="005969D4" w:rsidRDefault="00A03F3A" w:rsidP="00154F28">
      <w:pPr>
        <w:pStyle w:val="auto-style33"/>
        <w:pBdr>
          <w:top w:val="single" w:sz="4" w:space="1" w:color="auto"/>
          <w:left w:val="single" w:sz="4" w:space="4" w:color="auto"/>
          <w:bottom w:val="single" w:sz="4" w:space="1" w:color="auto"/>
          <w:right w:val="single" w:sz="4" w:space="4" w:color="auto"/>
        </w:pBdr>
        <w:jc w:val="both"/>
        <w:rPr>
          <w:rStyle w:val="auto-style9"/>
          <w:rFonts w:ascii="Calibri" w:hAnsi="Calibri"/>
          <w:i/>
          <w:iCs/>
          <w:color w:val="000000"/>
          <w:sz w:val="21"/>
          <w:szCs w:val="21"/>
        </w:rPr>
      </w:pPr>
      <w:r w:rsidRPr="00A03F3A">
        <w:rPr>
          <w:rStyle w:val="auto-style9"/>
          <w:rFonts w:ascii="Calibri" w:hAnsi="Calibri"/>
          <w:i/>
          <w:iCs/>
          <w:color w:val="000000"/>
          <w:sz w:val="20"/>
          <w:szCs w:val="20"/>
        </w:rPr>
        <w:t xml:space="preserve">El texto sugerido </w:t>
      </w:r>
      <w:r>
        <w:rPr>
          <w:rStyle w:val="auto-style9"/>
          <w:rFonts w:ascii="Calibri" w:hAnsi="Calibri"/>
          <w:i/>
          <w:iCs/>
          <w:color w:val="000000"/>
          <w:sz w:val="20"/>
          <w:szCs w:val="20"/>
        </w:rPr>
        <w:t>a continuación</w:t>
      </w:r>
      <w:r w:rsidRPr="00A03F3A">
        <w:rPr>
          <w:rStyle w:val="auto-style9"/>
          <w:rFonts w:ascii="Calibri" w:hAnsi="Calibri"/>
          <w:i/>
          <w:iCs/>
          <w:color w:val="000000"/>
          <w:sz w:val="20"/>
          <w:szCs w:val="20"/>
        </w:rPr>
        <w:t xml:space="preserve"> pueda ser adaptado, modificado y mejorado por la persona que formule la reclamación, en cuyo caso, se invita a compartir los cambios para ir mejorando esta propuesta. </w:t>
      </w:r>
    </w:p>
    <w:p w:rsidR="006D539D" w:rsidRDefault="006D539D" w:rsidP="007E11B4">
      <w:pPr>
        <w:pStyle w:val="auto-style33"/>
        <w:spacing w:before="0" w:beforeAutospacing="0" w:after="0" w:afterAutospacing="0"/>
        <w:rPr>
          <w:rStyle w:val="auto-style9"/>
          <w:rFonts w:ascii="Calibri" w:hAnsi="Calibri"/>
          <w:b/>
          <w:bCs/>
          <w:color w:val="000000"/>
          <w:sz w:val="20"/>
          <w:szCs w:val="20"/>
          <w:highlight w:val="yellow"/>
        </w:rPr>
      </w:pPr>
    </w:p>
    <w:p w:rsidR="005B0D6D" w:rsidRPr="00374A7D" w:rsidRDefault="005B0D6D" w:rsidP="007E11B4">
      <w:pPr>
        <w:pStyle w:val="auto-style33"/>
        <w:spacing w:before="0" w:beforeAutospacing="0" w:after="0" w:afterAutospacing="0" w:line="276" w:lineRule="auto"/>
        <w:jc w:val="center"/>
        <w:rPr>
          <w:rStyle w:val="auto-style9"/>
          <w:rFonts w:ascii="Arial" w:hAnsi="Arial" w:cs="Arial"/>
          <w:b/>
          <w:bCs/>
          <w:color w:val="FF0000"/>
          <w:sz w:val="22"/>
          <w:szCs w:val="22"/>
        </w:rPr>
      </w:pPr>
      <w:r w:rsidRPr="00374A7D">
        <w:rPr>
          <w:rStyle w:val="auto-style9"/>
          <w:rFonts w:ascii="Arial" w:hAnsi="Arial" w:cs="Arial"/>
          <w:b/>
          <w:bCs/>
          <w:color w:val="FF0000"/>
          <w:sz w:val="22"/>
          <w:szCs w:val="22"/>
        </w:rPr>
        <w:t>[MODELO A]</w:t>
      </w:r>
      <w:r w:rsidR="00E87686">
        <w:rPr>
          <w:rStyle w:val="auto-style9"/>
          <w:rFonts w:ascii="Arial" w:hAnsi="Arial" w:cs="Arial"/>
          <w:b/>
          <w:bCs/>
          <w:color w:val="FF0000"/>
          <w:sz w:val="22"/>
          <w:szCs w:val="22"/>
        </w:rPr>
        <w:t xml:space="preserve"> </w:t>
      </w:r>
    </w:p>
    <w:p w:rsidR="00E87686" w:rsidRDefault="00B506F5" w:rsidP="00B506F5">
      <w:pPr>
        <w:pStyle w:val="auto-style59"/>
        <w:spacing w:line="276" w:lineRule="auto"/>
        <w:jc w:val="center"/>
        <w:rPr>
          <w:rStyle w:val="auto-style9"/>
          <w:rFonts w:ascii="Arial" w:hAnsi="Arial" w:cs="Arial"/>
          <w:color w:val="FF0000"/>
          <w:sz w:val="20"/>
          <w:szCs w:val="20"/>
          <w:lang w:val="es-ES_tradnl"/>
        </w:rPr>
      </w:pPr>
      <w:r w:rsidRPr="00374A7D">
        <w:rPr>
          <w:rStyle w:val="auto-style9"/>
          <w:rFonts w:ascii="Arial" w:hAnsi="Arial" w:cs="Arial"/>
          <w:color w:val="FF0000"/>
          <w:sz w:val="20"/>
          <w:szCs w:val="20"/>
          <w:lang w:val="es-ES_tradnl"/>
        </w:rPr>
        <w:t>[</w:t>
      </w:r>
      <w:r>
        <w:rPr>
          <w:rStyle w:val="auto-style9"/>
          <w:rFonts w:ascii="Arial" w:hAnsi="Arial" w:cs="Arial"/>
          <w:color w:val="FF0000"/>
          <w:sz w:val="20"/>
          <w:szCs w:val="20"/>
          <w:lang w:val="es-ES_tradnl"/>
        </w:rPr>
        <w:t>Para</w:t>
      </w:r>
      <w:r w:rsidRPr="00374A7D">
        <w:rPr>
          <w:rStyle w:val="auto-style9"/>
          <w:rFonts w:ascii="Arial" w:hAnsi="Arial" w:cs="Arial"/>
          <w:color w:val="FF0000"/>
          <w:sz w:val="20"/>
          <w:szCs w:val="20"/>
          <w:lang w:val="es-ES_tradnl"/>
        </w:rPr>
        <w:t xml:space="preserve"> los supuestos de </w:t>
      </w:r>
      <w:r>
        <w:rPr>
          <w:rStyle w:val="auto-style9"/>
          <w:rFonts w:ascii="Arial" w:hAnsi="Arial" w:cs="Arial"/>
          <w:color w:val="FF0000"/>
          <w:sz w:val="20"/>
          <w:szCs w:val="20"/>
          <w:lang w:val="es-ES_tradnl"/>
        </w:rPr>
        <w:t xml:space="preserve">nacimiento, </w:t>
      </w:r>
      <w:r w:rsidRPr="00374A7D">
        <w:rPr>
          <w:rStyle w:val="auto-style9"/>
          <w:rFonts w:ascii="Arial" w:hAnsi="Arial" w:cs="Arial"/>
          <w:color w:val="FF0000"/>
          <w:sz w:val="20"/>
          <w:szCs w:val="20"/>
          <w:lang w:val="es-ES_tradnl"/>
        </w:rPr>
        <w:t>adopción, de guarda con fines de adopción y de acogimiento]</w:t>
      </w:r>
      <w:r w:rsidR="004F4FEA">
        <w:rPr>
          <w:rStyle w:val="auto-style9"/>
          <w:rFonts w:ascii="Arial" w:hAnsi="Arial" w:cs="Arial"/>
          <w:color w:val="FF0000"/>
          <w:sz w:val="20"/>
          <w:szCs w:val="20"/>
          <w:lang w:val="es-ES_tradnl"/>
        </w:rPr>
        <w:t xml:space="preserve"> </w:t>
      </w:r>
    </w:p>
    <w:p w:rsidR="00B506F5" w:rsidRPr="00374A7D" w:rsidRDefault="004F4FEA" w:rsidP="00E87686">
      <w:pPr>
        <w:pStyle w:val="auto-style59"/>
        <w:pBdr>
          <w:top w:val="single" w:sz="4" w:space="1" w:color="auto"/>
          <w:left w:val="single" w:sz="4" w:space="4" w:color="auto"/>
          <w:bottom w:val="single" w:sz="4" w:space="1" w:color="auto"/>
          <w:right w:val="single" w:sz="4" w:space="4" w:color="auto"/>
        </w:pBdr>
        <w:spacing w:line="276" w:lineRule="auto"/>
        <w:jc w:val="center"/>
        <w:rPr>
          <w:rStyle w:val="auto-style9"/>
          <w:rFonts w:ascii="Arial" w:hAnsi="Arial" w:cs="Arial"/>
          <w:color w:val="FF0000"/>
          <w:sz w:val="20"/>
          <w:szCs w:val="20"/>
          <w:lang w:val="es-ES_tradnl"/>
        </w:rPr>
      </w:pPr>
      <w:bookmarkStart w:id="0" w:name="_GoBack"/>
      <w:r>
        <w:rPr>
          <w:rStyle w:val="auto-style9"/>
          <w:rFonts w:ascii="Arial" w:hAnsi="Arial" w:cs="Arial"/>
          <w:color w:val="FF0000"/>
          <w:sz w:val="20"/>
          <w:szCs w:val="20"/>
          <w:lang w:val="es-ES_tradnl"/>
        </w:rPr>
        <w:t>Cumplimentar la solicitud con los datos personales marcados en rojo</w:t>
      </w:r>
    </w:p>
    <w:bookmarkEnd w:id="0"/>
    <w:p w:rsidR="005B0D6D" w:rsidRPr="00B506F5" w:rsidRDefault="005B0D6D" w:rsidP="007E11B4">
      <w:pPr>
        <w:pStyle w:val="auto-style33"/>
        <w:spacing w:before="0" w:beforeAutospacing="0" w:after="0" w:afterAutospacing="0" w:line="276" w:lineRule="auto"/>
        <w:jc w:val="center"/>
        <w:rPr>
          <w:rStyle w:val="auto-style9"/>
          <w:rFonts w:ascii="Arial" w:hAnsi="Arial" w:cs="Arial"/>
          <w:b/>
          <w:bCs/>
          <w:color w:val="000000"/>
          <w:sz w:val="22"/>
          <w:szCs w:val="22"/>
          <w:lang w:val="es-ES_tradnl"/>
        </w:rPr>
      </w:pPr>
    </w:p>
    <w:p w:rsidR="00691133" w:rsidRPr="00374A7D" w:rsidRDefault="00691133" w:rsidP="007E11B4">
      <w:pPr>
        <w:pStyle w:val="auto-style33"/>
        <w:spacing w:before="0" w:beforeAutospacing="0" w:after="0" w:afterAutospacing="0" w:line="276" w:lineRule="auto"/>
        <w:jc w:val="center"/>
        <w:rPr>
          <w:rFonts w:ascii="Arial" w:hAnsi="Arial" w:cs="Arial"/>
          <w:b/>
          <w:bCs/>
          <w:color w:val="000000"/>
          <w:sz w:val="22"/>
          <w:szCs w:val="22"/>
        </w:rPr>
      </w:pPr>
      <w:r w:rsidRPr="00374A7D">
        <w:rPr>
          <w:rStyle w:val="auto-style9"/>
          <w:rFonts w:ascii="Arial" w:hAnsi="Arial" w:cs="Arial"/>
          <w:b/>
          <w:bCs/>
          <w:color w:val="000000"/>
          <w:sz w:val="22"/>
          <w:szCs w:val="22"/>
        </w:rPr>
        <w:t>A LA DIRECCIÓN PROVINCIAL DEL INSTITUTO NACIONAL </w:t>
      </w:r>
      <w:r w:rsidRPr="00374A7D">
        <w:rPr>
          <w:rFonts w:ascii="Arial" w:hAnsi="Arial" w:cs="Arial"/>
          <w:b/>
          <w:bCs/>
          <w:color w:val="000000"/>
          <w:sz w:val="22"/>
          <w:szCs w:val="22"/>
        </w:rPr>
        <w:br/>
      </w:r>
      <w:r w:rsidRPr="00374A7D">
        <w:rPr>
          <w:rStyle w:val="auto-style9"/>
          <w:rFonts w:ascii="Arial" w:hAnsi="Arial" w:cs="Arial"/>
          <w:b/>
          <w:bCs/>
          <w:color w:val="000000"/>
          <w:sz w:val="22"/>
          <w:szCs w:val="22"/>
        </w:rPr>
        <w:t>DE LA SEGURIDAD SOCIAL EN </w:t>
      </w:r>
      <w:r w:rsidRPr="00374A7D">
        <w:rPr>
          <w:rStyle w:val="auto-style22"/>
          <w:rFonts w:ascii="Arial" w:hAnsi="Arial" w:cs="Arial"/>
          <w:b/>
          <w:bCs/>
          <w:color w:val="FF0000"/>
          <w:sz w:val="22"/>
          <w:szCs w:val="22"/>
        </w:rPr>
        <w:t>[CIUDAD]</w:t>
      </w:r>
      <w:r w:rsidRPr="00374A7D">
        <w:rPr>
          <w:rStyle w:val="auto-style9"/>
          <w:rFonts w:ascii="Arial" w:hAnsi="Arial" w:cs="Arial"/>
          <w:b/>
          <w:bCs/>
          <w:color w:val="000000"/>
          <w:sz w:val="22"/>
          <w:szCs w:val="22"/>
        </w:rPr>
        <w:t>:</w:t>
      </w:r>
    </w:p>
    <w:p w:rsidR="00691133" w:rsidRPr="00374A7D" w:rsidRDefault="00691133" w:rsidP="007E11B4">
      <w:pPr>
        <w:pStyle w:val="auto-style35"/>
        <w:spacing w:before="0" w:beforeAutospacing="0" w:after="0" w:afterAutospacing="0" w:line="276" w:lineRule="auto"/>
        <w:rPr>
          <w:rFonts w:ascii="Arial" w:hAnsi="Arial" w:cs="Arial"/>
          <w:color w:val="000000"/>
          <w:sz w:val="22"/>
          <w:szCs w:val="22"/>
        </w:rPr>
      </w:pPr>
      <w:r w:rsidRPr="00374A7D">
        <w:rPr>
          <w:rFonts w:ascii="Arial" w:hAnsi="Arial" w:cs="Arial"/>
          <w:color w:val="000000"/>
          <w:sz w:val="22"/>
          <w:szCs w:val="22"/>
        </w:rPr>
        <w:t>  </w:t>
      </w:r>
    </w:p>
    <w:p w:rsidR="00691133" w:rsidRPr="00374A7D" w:rsidRDefault="00691133" w:rsidP="007E11B4">
      <w:pPr>
        <w:pStyle w:val="auto-style59"/>
        <w:spacing w:before="0" w:beforeAutospacing="0" w:after="0" w:afterAutospacing="0" w:line="276" w:lineRule="auto"/>
        <w:jc w:val="both"/>
        <w:rPr>
          <w:rStyle w:val="auto-style9"/>
          <w:rFonts w:ascii="Arial" w:hAnsi="Arial" w:cs="Arial"/>
          <w:color w:val="000000"/>
          <w:sz w:val="22"/>
          <w:szCs w:val="22"/>
        </w:rPr>
      </w:pPr>
      <w:r w:rsidRPr="00374A7D">
        <w:rPr>
          <w:rFonts w:ascii="Arial" w:hAnsi="Arial" w:cs="Arial"/>
          <w:color w:val="000000"/>
          <w:sz w:val="22"/>
          <w:szCs w:val="22"/>
        </w:rPr>
        <w:t>  </w:t>
      </w:r>
    </w:p>
    <w:p w:rsidR="00691133" w:rsidRPr="00374A7D" w:rsidRDefault="00691133" w:rsidP="007E11B4">
      <w:pPr>
        <w:pStyle w:val="auto-style59"/>
        <w:spacing w:before="0" w:beforeAutospacing="0" w:after="0" w:afterAutospacing="0" w:line="276" w:lineRule="auto"/>
        <w:jc w:val="both"/>
        <w:rPr>
          <w:rStyle w:val="auto-style16"/>
          <w:rFonts w:ascii="Arial" w:hAnsi="Arial" w:cs="Arial"/>
          <w:color w:val="000000"/>
          <w:sz w:val="21"/>
          <w:szCs w:val="21"/>
        </w:rPr>
      </w:pPr>
      <w:r w:rsidRPr="00374A7D">
        <w:rPr>
          <w:rStyle w:val="auto-style9"/>
          <w:rFonts w:ascii="Arial" w:hAnsi="Arial" w:cs="Arial"/>
          <w:color w:val="FF0000"/>
          <w:sz w:val="21"/>
          <w:szCs w:val="21"/>
        </w:rPr>
        <w:t>El/La</w:t>
      </w:r>
      <w:r w:rsidRPr="00374A7D">
        <w:rPr>
          <w:rStyle w:val="auto-style9"/>
          <w:rFonts w:ascii="Arial" w:hAnsi="Arial" w:cs="Arial"/>
          <w:color w:val="000000"/>
          <w:sz w:val="21"/>
          <w:szCs w:val="21"/>
        </w:rPr>
        <w:t> que suscribe, </w:t>
      </w:r>
      <w:r w:rsidRPr="00374A7D">
        <w:rPr>
          <w:rStyle w:val="auto-style9"/>
          <w:rFonts w:ascii="Arial" w:hAnsi="Arial" w:cs="Arial"/>
          <w:b/>
          <w:bCs/>
          <w:color w:val="FF0000"/>
          <w:sz w:val="21"/>
          <w:szCs w:val="21"/>
        </w:rPr>
        <w:t>[</w:t>
      </w:r>
      <w:r w:rsidRPr="00374A7D">
        <w:rPr>
          <w:rStyle w:val="Textoennegrita"/>
          <w:rFonts w:ascii="Arial" w:hAnsi="Arial" w:cs="Arial"/>
          <w:color w:val="FF0000"/>
          <w:sz w:val="21"/>
          <w:szCs w:val="21"/>
        </w:rPr>
        <w:t>Don/Doña</w:t>
      </w:r>
      <w:r w:rsidRPr="00374A7D">
        <w:rPr>
          <w:rFonts w:ascii="Arial" w:hAnsi="Arial" w:cs="Arial"/>
          <w:color w:val="000000"/>
          <w:sz w:val="21"/>
          <w:szCs w:val="21"/>
        </w:rPr>
        <w:t> </w:t>
      </w:r>
      <w:r w:rsidRPr="00374A7D">
        <w:rPr>
          <w:rStyle w:val="auto-style9"/>
          <w:rFonts w:ascii="Arial" w:hAnsi="Arial" w:cs="Arial"/>
          <w:b/>
          <w:bCs/>
          <w:color w:val="FF0000"/>
          <w:sz w:val="21"/>
          <w:szCs w:val="21"/>
        </w:rPr>
        <w:t>Nombre y Apellidos]</w:t>
      </w:r>
      <w:r w:rsidRPr="00374A7D">
        <w:rPr>
          <w:rStyle w:val="auto-style9"/>
          <w:rFonts w:ascii="Arial" w:hAnsi="Arial" w:cs="Arial"/>
          <w:color w:val="000000"/>
          <w:sz w:val="21"/>
          <w:szCs w:val="21"/>
        </w:rPr>
        <w:t xml:space="preserve">, mayor de edad, </w:t>
      </w:r>
      <w:r w:rsidR="006D539D" w:rsidRPr="00374A7D">
        <w:rPr>
          <w:rStyle w:val="auto-style9"/>
          <w:rFonts w:ascii="Arial" w:hAnsi="Arial" w:cs="Arial"/>
          <w:color w:val="000000"/>
          <w:sz w:val="21"/>
          <w:szCs w:val="21"/>
        </w:rPr>
        <w:t xml:space="preserve">con estado civil </w:t>
      </w:r>
      <w:r w:rsidR="006D539D" w:rsidRPr="00374A7D">
        <w:rPr>
          <w:rStyle w:val="auto-style9"/>
          <w:rFonts w:ascii="Arial" w:hAnsi="Arial" w:cs="Arial"/>
          <w:color w:val="FF0000"/>
          <w:sz w:val="21"/>
          <w:szCs w:val="21"/>
        </w:rPr>
        <w:t xml:space="preserve">[XXXXXXXX], </w:t>
      </w:r>
      <w:r w:rsidRPr="00374A7D">
        <w:rPr>
          <w:rStyle w:val="auto-style9"/>
          <w:rFonts w:ascii="Arial" w:hAnsi="Arial" w:cs="Arial"/>
          <w:color w:val="000000"/>
          <w:sz w:val="21"/>
          <w:szCs w:val="21"/>
        </w:rPr>
        <w:t>de nacionalidad </w:t>
      </w:r>
      <w:r w:rsidRPr="00374A7D">
        <w:rPr>
          <w:rStyle w:val="auto-style9"/>
          <w:rFonts w:ascii="Arial" w:hAnsi="Arial" w:cs="Arial"/>
          <w:color w:val="FF0000"/>
          <w:sz w:val="21"/>
          <w:szCs w:val="21"/>
        </w:rPr>
        <w:t>[XXXXXXXX]</w:t>
      </w:r>
      <w:r w:rsidRPr="00374A7D">
        <w:rPr>
          <w:rStyle w:val="auto-style9"/>
          <w:rFonts w:ascii="Arial" w:hAnsi="Arial" w:cs="Arial"/>
          <w:color w:val="000000"/>
          <w:sz w:val="21"/>
          <w:szCs w:val="21"/>
        </w:rPr>
        <w:t> con Número de Identificación </w:t>
      </w:r>
      <w:r w:rsidRPr="00374A7D">
        <w:rPr>
          <w:rStyle w:val="auto-style9"/>
          <w:rFonts w:ascii="Arial" w:hAnsi="Arial" w:cs="Arial"/>
          <w:color w:val="FF0000"/>
          <w:sz w:val="21"/>
          <w:szCs w:val="21"/>
        </w:rPr>
        <w:t>[DNI – Nº de pasaporte]</w:t>
      </w:r>
      <w:r w:rsidRPr="00374A7D">
        <w:rPr>
          <w:rStyle w:val="auto-style9"/>
          <w:rFonts w:ascii="Arial" w:hAnsi="Arial" w:cs="Arial"/>
          <w:color w:val="000000"/>
          <w:sz w:val="21"/>
          <w:szCs w:val="21"/>
        </w:rPr>
        <w:t> </w:t>
      </w:r>
      <w:r w:rsidRPr="00374A7D">
        <w:rPr>
          <w:rStyle w:val="auto-style9"/>
          <w:rFonts w:ascii="Arial" w:hAnsi="Arial" w:cs="Arial"/>
          <w:color w:val="000000"/>
          <w:sz w:val="21"/>
          <w:szCs w:val="21"/>
          <w:lang w:val="es-ES_tradnl"/>
        </w:rPr>
        <w:t>y con domicilio a efecto de notificaciones</w:t>
      </w:r>
      <w:r w:rsidR="006D539D" w:rsidRPr="00374A7D">
        <w:rPr>
          <w:rStyle w:val="auto-style9"/>
          <w:rFonts w:ascii="Arial" w:hAnsi="Arial" w:cs="Arial"/>
          <w:color w:val="000000"/>
          <w:sz w:val="21"/>
          <w:szCs w:val="21"/>
          <w:lang w:val="es-ES_tradnl"/>
        </w:rPr>
        <w:t xml:space="preserve"> </w:t>
      </w:r>
      <w:r w:rsidRPr="00374A7D">
        <w:rPr>
          <w:rStyle w:val="auto-style9"/>
          <w:rFonts w:ascii="Arial" w:hAnsi="Arial" w:cs="Arial"/>
          <w:color w:val="000000"/>
          <w:sz w:val="21"/>
          <w:szCs w:val="21"/>
          <w:lang w:val="es-ES_tradnl"/>
        </w:rPr>
        <w:t>en </w:t>
      </w:r>
      <w:r w:rsidRPr="00374A7D">
        <w:rPr>
          <w:rStyle w:val="auto-style9"/>
          <w:rFonts w:ascii="Arial" w:hAnsi="Arial" w:cs="Arial"/>
          <w:color w:val="FF0000"/>
          <w:sz w:val="21"/>
          <w:szCs w:val="21"/>
          <w:lang w:val="es-ES_tradnl"/>
        </w:rPr>
        <w:t>[Domicilio]</w:t>
      </w:r>
      <w:r w:rsidRPr="00374A7D">
        <w:rPr>
          <w:rStyle w:val="auto-style9"/>
          <w:rFonts w:ascii="Arial" w:hAnsi="Arial" w:cs="Arial"/>
          <w:color w:val="000000"/>
          <w:sz w:val="21"/>
          <w:szCs w:val="21"/>
          <w:lang w:val="es-ES_tradnl"/>
        </w:rPr>
        <w:t>, </w:t>
      </w:r>
      <w:r w:rsidR="006D539D" w:rsidRPr="00374A7D">
        <w:rPr>
          <w:rStyle w:val="auto-style9"/>
          <w:rFonts w:ascii="Arial" w:hAnsi="Arial" w:cs="Arial"/>
          <w:color w:val="000000"/>
          <w:sz w:val="21"/>
          <w:szCs w:val="21"/>
          <w:lang w:val="es-ES_tradnl"/>
        </w:rPr>
        <w:t xml:space="preserve">comparezco </w:t>
      </w:r>
      <w:r w:rsidRPr="00374A7D">
        <w:rPr>
          <w:rStyle w:val="auto-style16"/>
          <w:rFonts w:ascii="Arial" w:hAnsi="Arial" w:cs="Arial"/>
          <w:color w:val="000000"/>
          <w:sz w:val="21"/>
          <w:szCs w:val="21"/>
        </w:rPr>
        <w:t xml:space="preserve">ante </w:t>
      </w:r>
      <w:r w:rsidR="006D539D" w:rsidRPr="00374A7D">
        <w:rPr>
          <w:rFonts w:ascii="Arial" w:hAnsi="Arial" w:cs="Arial"/>
          <w:color w:val="000000"/>
          <w:sz w:val="21"/>
          <w:szCs w:val="21"/>
        </w:rPr>
        <w:t xml:space="preserve">la Dirección Provincial del Instituto Nacional de la Seguridad Social </w:t>
      </w:r>
      <w:r w:rsidRPr="00374A7D">
        <w:rPr>
          <w:rStyle w:val="auto-style16"/>
          <w:rFonts w:ascii="Arial" w:hAnsi="Arial" w:cs="Arial"/>
          <w:color w:val="000000"/>
          <w:sz w:val="21"/>
          <w:szCs w:val="21"/>
        </w:rPr>
        <w:t>y, como mejor proceda en Derecho, </w:t>
      </w:r>
    </w:p>
    <w:p w:rsidR="00691133" w:rsidRPr="00374A7D" w:rsidRDefault="00691133" w:rsidP="007E11B4">
      <w:pPr>
        <w:pStyle w:val="auto-style59"/>
        <w:spacing w:before="0" w:beforeAutospacing="0" w:after="0" w:afterAutospacing="0" w:line="276" w:lineRule="auto"/>
        <w:jc w:val="both"/>
        <w:rPr>
          <w:rStyle w:val="auto-style16"/>
          <w:rFonts w:ascii="Arial" w:hAnsi="Arial" w:cs="Arial"/>
          <w:color w:val="000000"/>
          <w:sz w:val="22"/>
          <w:szCs w:val="22"/>
        </w:rPr>
      </w:pPr>
    </w:p>
    <w:p w:rsidR="00A03F3A" w:rsidRPr="00374A7D" w:rsidRDefault="006D539D" w:rsidP="007E11B4">
      <w:pPr>
        <w:pStyle w:val="auto-style59"/>
        <w:spacing w:before="0" w:beforeAutospacing="0" w:after="0" w:afterAutospacing="0" w:line="276" w:lineRule="auto"/>
        <w:jc w:val="center"/>
        <w:rPr>
          <w:rStyle w:val="auto-style16"/>
          <w:rFonts w:ascii="Arial" w:hAnsi="Arial" w:cs="Arial"/>
          <w:b/>
          <w:bCs/>
          <w:color w:val="000000"/>
        </w:rPr>
      </w:pPr>
      <w:r w:rsidRPr="00374A7D">
        <w:rPr>
          <w:rStyle w:val="auto-style16"/>
          <w:rFonts w:ascii="Arial" w:hAnsi="Arial" w:cs="Arial"/>
          <w:b/>
          <w:bCs/>
          <w:color w:val="000000"/>
        </w:rPr>
        <w:t>DIGO</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2"/>
          <w:szCs w:val="22"/>
        </w:rPr>
      </w:pPr>
    </w:p>
    <w:p w:rsidR="00733EE6" w:rsidRPr="00374A7D" w:rsidRDefault="00733EE6" w:rsidP="007E11B4">
      <w:pPr>
        <w:pStyle w:val="auto-style59"/>
        <w:spacing w:before="0" w:beforeAutospacing="0" w:after="0" w:afterAutospacing="0" w:line="276" w:lineRule="auto"/>
        <w:jc w:val="both"/>
        <w:rPr>
          <w:rFonts w:ascii="Arial" w:hAnsi="Arial" w:cs="Arial"/>
          <w:color w:val="000000"/>
          <w:sz w:val="21"/>
          <w:szCs w:val="21"/>
        </w:rPr>
      </w:pPr>
    </w:p>
    <w:p w:rsidR="00691133" w:rsidRPr="00374A7D" w:rsidRDefault="00691133" w:rsidP="007E11B4">
      <w:pPr>
        <w:pStyle w:val="auto-style59"/>
        <w:spacing w:before="0" w:beforeAutospacing="0" w:after="0" w:afterAutospacing="0" w:line="276" w:lineRule="auto"/>
        <w:jc w:val="both"/>
        <w:rPr>
          <w:rFonts w:ascii="Arial" w:hAnsi="Arial" w:cs="Arial"/>
          <w:b/>
          <w:bCs/>
          <w:color w:val="000000"/>
          <w:sz w:val="21"/>
          <w:szCs w:val="21"/>
        </w:rPr>
      </w:pPr>
      <w:r w:rsidRPr="00374A7D">
        <w:rPr>
          <w:rStyle w:val="auto-style16"/>
          <w:rFonts w:ascii="Arial" w:hAnsi="Arial" w:cs="Arial"/>
          <w:color w:val="000000"/>
          <w:sz w:val="21"/>
          <w:szCs w:val="21"/>
        </w:rPr>
        <w:t xml:space="preserve">Que mediante el presente escrito </w:t>
      </w:r>
      <w:r w:rsidR="006D539D" w:rsidRPr="00374A7D">
        <w:rPr>
          <w:rFonts w:ascii="Arial" w:hAnsi="Arial" w:cs="Arial"/>
          <w:color w:val="000000"/>
          <w:sz w:val="21"/>
          <w:szCs w:val="21"/>
        </w:rPr>
        <w:t xml:space="preserve">formulo RECLAMACIÓN PREVIA contra la Dirección Provincial del INSS de </w:t>
      </w:r>
      <w:r w:rsidR="006D539D" w:rsidRPr="00374A7D">
        <w:rPr>
          <w:rStyle w:val="auto-style9"/>
          <w:rFonts w:ascii="Arial" w:hAnsi="Arial" w:cs="Arial"/>
          <w:b/>
          <w:bCs/>
          <w:color w:val="FF0000"/>
          <w:sz w:val="21"/>
          <w:szCs w:val="21"/>
        </w:rPr>
        <w:t xml:space="preserve">[CIUDAD], </w:t>
      </w:r>
      <w:r w:rsidR="006D539D" w:rsidRPr="00374A7D">
        <w:rPr>
          <w:rFonts w:ascii="Arial" w:hAnsi="Arial" w:cs="Arial"/>
          <w:sz w:val="21"/>
          <w:szCs w:val="21"/>
        </w:rPr>
        <w:t xml:space="preserve">en contra de la resolución denegatoria de la AMPLIACIÓN DE LA PRESTACIÓN POR MATERNIDAD </w:t>
      </w:r>
      <w:r w:rsidR="006D539D" w:rsidRPr="00374A7D">
        <w:rPr>
          <w:rStyle w:val="auto-style9"/>
          <w:rFonts w:ascii="Arial" w:hAnsi="Arial" w:cs="Arial"/>
          <w:sz w:val="21"/>
          <w:szCs w:val="21"/>
        </w:rPr>
        <w:t>notificada</w:t>
      </w:r>
      <w:r w:rsidR="006D539D" w:rsidRPr="00374A7D">
        <w:rPr>
          <w:rFonts w:ascii="Arial" w:hAnsi="Arial" w:cs="Arial"/>
          <w:sz w:val="21"/>
          <w:szCs w:val="21"/>
        </w:rPr>
        <w:t xml:space="preserve"> a mi persona el pasado día </w:t>
      </w:r>
      <w:r w:rsidR="006D539D" w:rsidRPr="00374A7D">
        <w:rPr>
          <w:rStyle w:val="auto-style9"/>
          <w:rFonts w:ascii="Arial" w:hAnsi="Arial" w:cs="Arial"/>
          <w:b/>
          <w:bCs/>
          <w:color w:val="FF0000"/>
          <w:sz w:val="21"/>
          <w:szCs w:val="21"/>
        </w:rPr>
        <w:t>[DD/MM/AAAA]</w:t>
      </w:r>
      <w:r w:rsidRPr="00374A7D">
        <w:rPr>
          <w:rStyle w:val="auto-style9"/>
          <w:rFonts w:ascii="Arial" w:hAnsi="Arial" w:cs="Arial"/>
          <w:b/>
          <w:bCs/>
          <w:color w:val="000000"/>
          <w:sz w:val="21"/>
          <w:szCs w:val="21"/>
        </w:rPr>
        <w:t>, </w:t>
      </w:r>
      <w:r w:rsidR="006D539D" w:rsidRPr="00374A7D">
        <w:rPr>
          <w:rStyle w:val="auto-style9"/>
          <w:rFonts w:ascii="Arial" w:hAnsi="Arial" w:cs="Arial"/>
          <w:color w:val="000000"/>
          <w:sz w:val="21"/>
          <w:szCs w:val="21"/>
        </w:rPr>
        <w:t>y todo ello</w:t>
      </w:r>
      <w:r w:rsidR="006D539D" w:rsidRPr="00374A7D">
        <w:rPr>
          <w:rStyle w:val="auto-style9"/>
          <w:rFonts w:ascii="Arial" w:hAnsi="Arial" w:cs="Arial"/>
          <w:b/>
          <w:bCs/>
          <w:color w:val="000000"/>
          <w:sz w:val="21"/>
          <w:szCs w:val="21"/>
        </w:rPr>
        <w:t xml:space="preserve"> </w:t>
      </w:r>
      <w:r w:rsidRPr="00374A7D">
        <w:rPr>
          <w:rStyle w:val="auto-style9"/>
          <w:rFonts w:ascii="Arial" w:hAnsi="Arial" w:cs="Arial"/>
          <w:color w:val="000000"/>
          <w:sz w:val="21"/>
          <w:szCs w:val="21"/>
        </w:rPr>
        <w:t>en base a las siguientes</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2"/>
          <w:szCs w:val="22"/>
        </w:rPr>
      </w:pPr>
      <w:r w:rsidRPr="00374A7D">
        <w:rPr>
          <w:rFonts w:ascii="Arial" w:hAnsi="Arial" w:cs="Arial"/>
          <w:color w:val="000000"/>
          <w:sz w:val="22"/>
          <w:szCs w:val="22"/>
        </w:rPr>
        <w:t> </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2"/>
          <w:szCs w:val="22"/>
        </w:rPr>
      </w:pPr>
    </w:p>
    <w:p w:rsidR="00691133" w:rsidRPr="00374A7D" w:rsidRDefault="00691133" w:rsidP="007E11B4">
      <w:pPr>
        <w:pStyle w:val="auto-style59"/>
        <w:spacing w:before="0" w:beforeAutospacing="0" w:after="0" w:afterAutospacing="0" w:line="276" w:lineRule="auto"/>
        <w:jc w:val="center"/>
        <w:rPr>
          <w:rFonts w:ascii="Arial" w:hAnsi="Arial" w:cs="Arial"/>
          <w:color w:val="000000"/>
          <w:sz w:val="22"/>
          <w:szCs w:val="22"/>
        </w:rPr>
      </w:pPr>
      <w:r w:rsidRPr="00374A7D">
        <w:rPr>
          <w:rStyle w:val="auto-style9"/>
          <w:rFonts w:ascii="Arial" w:hAnsi="Arial" w:cs="Arial"/>
          <w:b/>
          <w:bCs/>
          <w:color w:val="000000"/>
          <w:sz w:val="22"/>
          <w:szCs w:val="22"/>
        </w:rPr>
        <w:t>ALEGACIONES</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2"/>
          <w:szCs w:val="22"/>
        </w:rPr>
      </w:pPr>
      <w:r w:rsidRPr="00374A7D">
        <w:rPr>
          <w:rStyle w:val="auto-style9"/>
          <w:rFonts w:ascii="Arial" w:hAnsi="Arial" w:cs="Arial"/>
          <w:color w:val="FF0000"/>
          <w:sz w:val="22"/>
          <w:szCs w:val="22"/>
          <w:lang w:val="es-ES_tradnl"/>
        </w:rPr>
        <w:t> </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2"/>
          <w:szCs w:val="22"/>
        </w:rPr>
      </w:pPr>
      <w:r w:rsidRPr="00374A7D">
        <w:rPr>
          <w:rStyle w:val="auto-style9"/>
          <w:rFonts w:ascii="Arial" w:hAnsi="Arial" w:cs="Arial"/>
          <w:color w:val="FF0000"/>
          <w:sz w:val="22"/>
          <w:szCs w:val="22"/>
          <w:lang w:val="es-ES_tradnl"/>
        </w:rPr>
        <w:t> </w:t>
      </w:r>
    </w:p>
    <w:p w:rsidR="00691133" w:rsidRPr="00374A7D" w:rsidRDefault="00F36AFB" w:rsidP="007E11B4">
      <w:pPr>
        <w:pStyle w:val="auto-style60"/>
        <w:spacing w:before="0" w:beforeAutospacing="0" w:after="0" w:afterAutospacing="0" w:line="276" w:lineRule="auto"/>
        <w:jc w:val="both"/>
        <w:rPr>
          <w:rFonts w:ascii="Arial" w:hAnsi="Arial" w:cs="Arial"/>
          <w:b/>
          <w:bCs/>
          <w:i/>
          <w:iCs/>
          <w:color w:val="000000"/>
          <w:sz w:val="22"/>
          <w:szCs w:val="22"/>
        </w:rPr>
      </w:pPr>
      <w:r w:rsidRPr="00374A7D">
        <w:rPr>
          <w:rStyle w:val="auto-style9"/>
          <w:rFonts w:ascii="Arial" w:hAnsi="Arial" w:cs="Arial"/>
          <w:b/>
          <w:bCs/>
          <w:i/>
          <w:iCs/>
          <w:color w:val="000000"/>
          <w:sz w:val="22"/>
          <w:szCs w:val="22"/>
          <w:lang w:val="es-ES_tradnl"/>
        </w:rPr>
        <w:t>PRIMERA. Solicitud de prestación por maternidad durante 32 semanas</w:t>
      </w:r>
      <w:r w:rsidR="00691133" w:rsidRPr="00374A7D">
        <w:rPr>
          <w:rStyle w:val="auto-style9"/>
          <w:rFonts w:ascii="Arial" w:hAnsi="Arial" w:cs="Arial"/>
          <w:b/>
          <w:bCs/>
          <w:i/>
          <w:iCs/>
          <w:color w:val="000000"/>
          <w:sz w:val="22"/>
          <w:szCs w:val="22"/>
          <w:lang w:val="es-ES_tradnl"/>
        </w:rPr>
        <w:t> </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2"/>
          <w:szCs w:val="22"/>
        </w:rPr>
      </w:pPr>
      <w:r w:rsidRPr="00374A7D">
        <w:rPr>
          <w:rStyle w:val="auto-style17"/>
          <w:rFonts w:ascii="Arial" w:hAnsi="Arial" w:cs="Arial"/>
          <w:b/>
          <w:bCs/>
          <w:i/>
          <w:iCs/>
          <w:color w:val="000000"/>
          <w:sz w:val="22"/>
          <w:szCs w:val="22"/>
          <w:lang w:val="es-ES_tradnl"/>
        </w:rPr>
        <w:t> </w:t>
      </w:r>
    </w:p>
    <w:p w:rsidR="00691133" w:rsidRPr="00B506F5" w:rsidRDefault="006D079E" w:rsidP="00B506F5">
      <w:pPr>
        <w:pStyle w:val="auto-style59"/>
        <w:spacing w:line="276" w:lineRule="auto"/>
        <w:jc w:val="both"/>
        <w:rPr>
          <w:rFonts w:ascii="Arial" w:hAnsi="Arial" w:cs="Arial"/>
          <w:color w:val="000000"/>
          <w:sz w:val="21"/>
          <w:szCs w:val="21"/>
          <w:lang w:val="es-ES_tradnl"/>
        </w:rPr>
      </w:pPr>
      <w:r w:rsidRPr="00374A7D">
        <w:rPr>
          <w:rStyle w:val="auto-style9"/>
          <w:rFonts w:ascii="Arial" w:hAnsi="Arial" w:cs="Arial"/>
          <w:color w:val="000000"/>
          <w:sz w:val="21"/>
          <w:szCs w:val="21"/>
          <w:lang w:val="es-ES_tradnl"/>
        </w:rPr>
        <w:t>Que</w:t>
      </w:r>
      <w:r w:rsidR="00691133" w:rsidRPr="00374A7D">
        <w:rPr>
          <w:rStyle w:val="auto-style9"/>
          <w:rFonts w:ascii="Arial" w:hAnsi="Arial" w:cs="Arial"/>
          <w:color w:val="000000"/>
          <w:sz w:val="21"/>
          <w:szCs w:val="21"/>
          <w:lang w:val="es-ES_tradnl"/>
        </w:rPr>
        <w:t xml:space="preserve"> </w:t>
      </w:r>
      <w:r w:rsidRPr="00374A7D">
        <w:rPr>
          <w:rStyle w:val="auto-style9"/>
          <w:rFonts w:ascii="Arial" w:hAnsi="Arial" w:cs="Arial"/>
          <w:color w:val="000000"/>
          <w:sz w:val="21"/>
          <w:szCs w:val="21"/>
          <w:lang w:val="es-ES_tradnl"/>
        </w:rPr>
        <w:t xml:space="preserve">el </w:t>
      </w:r>
      <w:r w:rsidR="00691133" w:rsidRPr="00374A7D">
        <w:rPr>
          <w:rStyle w:val="auto-style9"/>
          <w:rFonts w:ascii="Arial" w:hAnsi="Arial" w:cs="Arial"/>
          <w:color w:val="000000"/>
          <w:sz w:val="21"/>
          <w:szCs w:val="21"/>
          <w:lang w:val="es-ES_tradnl"/>
        </w:rPr>
        <w:t>pasado</w:t>
      </w:r>
      <w:r w:rsidR="00691133" w:rsidRPr="00374A7D">
        <w:rPr>
          <w:rStyle w:val="auto-style17"/>
          <w:rFonts w:ascii="Arial" w:hAnsi="Arial" w:cs="Arial"/>
          <w:b/>
          <w:bCs/>
          <w:color w:val="000000"/>
          <w:sz w:val="21"/>
          <w:szCs w:val="21"/>
          <w:lang w:val="es-ES_tradnl"/>
        </w:rPr>
        <w:t> </w:t>
      </w:r>
      <w:r w:rsidR="00691133" w:rsidRPr="00374A7D">
        <w:rPr>
          <w:rStyle w:val="auto-style9"/>
          <w:rFonts w:ascii="Arial" w:hAnsi="Arial" w:cs="Arial"/>
          <w:color w:val="FF0000"/>
          <w:sz w:val="21"/>
          <w:szCs w:val="21"/>
          <w:lang w:val="es-ES_tradnl"/>
        </w:rPr>
        <w:t>[Fecha]</w:t>
      </w:r>
      <w:r w:rsidR="00691133" w:rsidRPr="00374A7D">
        <w:rPr>
          <w:rStyle w:val="auto-style9"/>
          <w:rFonts w:ascii="Arial" w:hAnsi="Arial" w:cs="Arial"/>
          <w:color w:val="000000"/>
          <w:sz w:val="21"/>
          <w:szCs w:val="21"/>
          <w:lang w:val="es-ES_tradnl"/>
        </w:rPr>
        <w:t> solicité, en </w:t>
      </w:r>
      <w:r w:rsidR="00691133" w:rsidRPr="00374A7D">
        <w:rPr>
          <w:rStyle w:val="auto-style9"/>
          <w:rFonts w:ascii="Arial" w:hAnsi="Arial" w:cs="Arial"/>
          <w:color w:val="FF0000"/>
          <w:sz w:val="21"/>
          <w:szCs w:val="21"/>
          <w:lang w:val="es-ES_tradnl"/>
        </w:rPr>
        <w:t>[Oficina/Registro en que se presentó la solicitud]</w:t>
      </w:r>
      <w:r w:rsidR="00691133" w:rsidRPr="00374A7D">
        <w:rPr>
          <w:rStyle w:val="auto-style9"/>
          <w:rFonts w:ascii="Arial" w:hAnsi="Arial" w:cs="Arial"/>
          <w:color w:val="000000"/>
          <w:sz w:val="21"/>
          <w:szCs w:val="21"/>
          <w:lang w:val="es-ES_tradnl"/>
        </w:rPr>
        <w:t xml:space="preserve">, </w:t>
      </w:r>
      <w:r w:rsidR="00347432" w:rsidRPr="00374A7D">
        <w:rPr>
          <w:rStyle w:val="auto-style9"/>
          <w:rFonts w:ascii="Arial" w:hAnsi="Arial" w:cs="Arial"/>
          <w:color w:val="000000"/>
          <w:sz w:val="21"/>
          <w:szCs w:val="21"/>
          <w:lang w:val="es-ES_tradnl"/>
        </w:rPr>
        <w:t xml:space="preserve">la </w:t>
      </w:r>
      <w:r w:rsidR="00F36AFB" w:rsidRPr="00374A7D">
        <w:rPr>
          <w:rStyle w:val="auto-style9"/>
          <w:rFonts w:ascii="Arial" w:hAnsi="Arial" w:cs="Arial"/>
          <w:color w:val="000000"/>
          <w:sz w:val="21"/>
          <w:szCs w:val="21"/>
          <w:lang w:val="es-ES_tradnl"/>
        </w:rPr>
        <w:t>ampliación</w:t>
      </w:r>
      <w:r w:rsidR="00347432" w:rsidRPr="00374A7D">
        <w:rPr>
          <w:rStyle w:val="auto-style9"/>
          <w:rFonts w:ascii="Arial" w:hAnsi="Arial" w:cs="Arial"/>
          <w:color w:val="000000"/>
          <w:sz w:val="21"/>
          <w:szCs w:val="21"/>
          <w:lang w:val="es-ES_tradnl"/>
        </w:rPr>
        <w:t xml:space="preserve"> de la prestación por maternidad </w:t>
      </w:r>
      <w:r w:rsidRPr="00374A7D">
        <w:rPr>
          <w:rStyle w:val="auto-style9"/>
          <w:rFonts w:ascii="Arial" w:hAnsi="Arial" w:cs="Arial"/>
          <w:color w:val="000000"/>
          <w:sz w:val="21"/>
          <w:szCs w:val="21"/>
          <w:lang w:val="es-ES_tradnl"/>
        </w:rPr>
        <w:t xml:space="preserve">de </w:t>
      </w:r>
      <w:r w:rsidR="001C75B5" w:rsidRPr="00374A7D">
        <w:rPr>
          <w:rStyle w:val="auto-style9"/>
          <w:rFonts w:ascii="Arial" w:hAnsi="Arial" w:cs="Arial"/>
          <w:color w:val="000000"/>
          <w:sz w:val="21"/>
          <w:szCs w:val="21"/>
          <w:lang w:val="es-ES_tradnl"/>
        </w:rPr>
        <w:t xml:space="preserve">las 16 </w:t>
      </w:r>
      <w:r w:rsidRPr="00374A7D">
        <w:rPr>
          <w:rStyle w:val="auto-style9"/>
          <w:rFonts w:ascii="Arial" w:hAnsi="Arial" w:cs="Arial"/>
          <w:color w:val="000000"/>
          <w:sz w:val="21"/>
          <w:szCs w:val="21"/>
          <w:lang w:val="es-ES_tradnl"/>
        </w:rPr>
        <w:t>a</w:t>
      </w:r>
      <w:r w:rsidR="00F36AFB" w:rsidRPr="00374A7D">
        <w:rPr>
          <w:rStyle w:val="auto-style9"/>
          <w:rFonts w:ascii="Arial" w:hAnsi="Arial" w:cs="Arial"/>
          <w:color w:val="000000"/>
          <w:sz w:val="21"/>
          <w:szCs w:val="21"/>
          <w:lang w:val="es-ES_tradnl"/>
        </w:rPr>
        <w:t xml:space="preserve"> </w:t>
      </w:r>
      <w:r w:rsidR="001C75B5" w:rsidRPr="00374A7D">
        <w:rPr>
          <w:rStyle w:val="auto-style9"/>
          <w:rFonts w:ascii="Arial" w:hAnsi="Arial" w:cs="Arial"/>
          <w:color w:val="000000"/>
          <w:sz w:val="21"/>
          <w:szCs w:val="21"/>
          <w:lang w:val="es-ES_tradnl"/>
        </w:rPr>
        <w:t xml:space="preserve">las </w:t>
      </w:r>
      <w:r w:rsidR="00F36AFB" w:rsidRPr="00374A7D">
        <w:rPr>
          <w:rStyle w:val="auto-style9"/>
          <w:rFonts w:ascii="Arial" w:hAnsi="Arial" w:cs="Arial"/>
          <w:color w:val="000000"/>
          <w:sz w:val="21"/>
          <w:szCs w:val="21"/>
          <w:lang w:val="es-ES_tradnl"/>
        </w:rPr>
        <w:t>2</w:t>
      </w:r>
      <w:r w:rsidR="005969D4">
        <w:rPr>
          <w:rStyle w:val="auto-style9"/>
          <w:rFonts w:ascii="Arial" w:hAnsi="Arial" w:cs="Arial"/>
          <w:color w:val="000000"/>
          <w:sz w:val="21"/>
          <w:szCs w:val="21"/>
          <w:lang w:val="es-ES_tradnl"/>
        </w:rPr>
        <w:t>4</w:t>
      </w:r>
      <w:r w:rsidR="00F36AFB" w:rsidRPr="00374A7D">
        <w:rPr>
          <w:rStyle w:val="auto-style9"/>
          <w:rFonts w:ascii="Arial" w:hAnsi="Arial" w:cs="Arial"/>
          <w:color w:val="000000"/>
          <w:sz w:val="21"/>
          <w:szCs w:val="21"/>
          <w:lang w:val="es-ES_tradnl"/>
        </w:rPr>
        <w:t xml:space="preserve"> semanas para el cuidado de mi hijo</w:t>
      </w:r>
      <w:r w:rsidRPr="00374A7D">
        <w:rPr>
          <w:rStyle w:val="auto-style9"/>
          <w:rFonts w:ascii="Arial" w:hAnsi="Arial" w:cs="Arial"/>
          <w:color w:val="000000"/>
          <w:sz w:val="21"/>
          <w:szCs w:val="21"/>
          <w:lang w:val="es-ES_tradnl"/>
        </w:rPr>
        <w:t xml:space="preserve"> </w:t>
      </w:r>
      <w:r w:rsidRPr="00B506F5">
        <w:rPr>
          <w:rStyle w:val="auto-style9"/>
          <w:rFonts w:ascii="Arial" w:hAnsi="Arial" w:cs="Arial"/>
          <w:color w:val="FF0000"/>
          <w:sz w:val="21"/>
          <w:szCs w:val="21"/>
          <w:lang w:val="es-ES_tradnl"/>
        </w:rPr>
        <w:t>recién nacido</w:t>
      </w:r>
      <w:r w:rsidR="00691133" w:rsidRPr="00374A7D">
        <w:rPr>
          <w:rStyle w:val="auto-style9"/>
          <w:rFonts w:ascii="Arial" w:hAnsi="Arial" w:cs="Arial"/>
          <w:color w:val="000000"/>
          <w:sz w:val="21"/>
          <w:szCs w:val="21"/>
          <w:lang w:val="es-ES_tradnl"/>
        </w:rPr>
        <w:t xml:space="preserve">, conforme a lo previsto en el artículo </w:t>
      </w:r>
      <w:r w:rsidR="00F36AFB" w:rsidRPr="00374A7D">
        <w:rPr>
          <w:rStyle w:val="auto-style9"/>
          <w:rFonts w:ascii="Arial" w:hAnsi="Arial" w:cs="Arial"/>
          <w:color w:val="000000"/>
          <w:sz w:val="21"/>
          <w:szCs w:val="21"/>
          <w:lang w:val="es-ES_tradnl"/>
        </w:rPr>
        <w:t>48</w:t>
      </w:r>
      <w:r w:rsidR="005B0D6D" w:rsidRPr="00374A7D">
        <w:rPr>
          <w:rStyle w:val="auto-style9"/>
          <w:rFonts w:ascii="Arial" w:hAnsi="Arial" w:cs="Arial"/>
          <w:color w:val="000000"/>
          <w:sz w:val="21"/>
          <w:szCs w:val="21"/>
          <w:lang w:val="es-ES_tradnl"/>
        </w:rPr>
        <w:t>.4</w:t>
      </w:r>
      <w:r w:rsidR="00F36AFB" w:rsidRPr="00374A7D">
        <w:rPr>
          <w:rStyle w:val="auto-style9"/>
          <w:rFonts w:ascii="Arial" w:hAnsi="Arial" w:cs="Arial"/>
          <w:color w:val="000000"/>
          <w:sz w:val="21"/>
          <w:szCs w:val="21"/>
          <w:lang w:val="es-ES_tradnl"/>
        </w:rPr>
        <w:t xml:space="preserve"> del Estatuto de los Trabajadores</w:t>
      </w:r>
      <w:r w:rsidR="005B0D6D" w:rsidRPr="00374A7D">
        <w:rPr>
          <w:rStyle w:val="auto-style9"/>
          <w:rFonts w:ascii="Arial" w:hAnsi="Arial" w:cs="Arial"/>
          <w:color w:val="000000"/>
          <w:sz w:val="21"/>
          <w:szCs w:val="21"/>
          <w:lang w:val="es-ES_tradnl"/>
        </w:rPr>
        <w:t xml:space="preserve"> </w:t>
      </w:r>
      <w:r w:rsidR="005B0D6D" w:rsidRPr="00374A7D">
        <w:rPr>
          <w:rStyle w:val="auto-style9"/>
          <w:rFonts w:ascii="Arial" w:hAnsi="Arial" w:cs="Arial"/>
          <w:color w:val="FF0000"/>
          <w:sz w:val="20"/>
          <w:szCs w:val="20"/>
          <w:lang w:val="es-ES_tradnl"/>
        </w:rPr>
        <w:t xml:space="preserve">[En los supuestos de adopción, de guarda con fines de adopción y de acogimiento es: el artículo 48.5 </w:t>
      </w:r>
      <w:r w:rsidR="005B0D6D" w:rsidRPr="00374A7D">
        <w:rPr>
          <w:rFonts w:ascii="Arial" w:hAnsi="Arial" w:cs="Arial"/>
          <w:color w:val="FF0000"/>
          <w:sz w:val="20"/>
          <w:szCs w:val="20"/>
          <w:lang w:val="es-ES_tradnl"/>
        </w:rPr>
        <w:t>del Estatuto de los Trabajadores</w:t>
      </w:r>
      <w:r w:rsidR="005B0D6D" w:rsidRPr="00374A7D">
        <w:rPr>
          <w:rStyle w:val="auto-style9"/>
          <w:rFonts w:ascii="Arial" w:hAnsi="Arial" w:cs="Arial"/>
          <w:color w:val="FF0000"/>
          <w:sz w:val="20"/>
          <w:szCs w:val="20"/>
          <w:lang w:val="es-ES_tradnl"/>
        </w:rPr>
        <w:t xml:space="preserve">] </w:t>
      </w:r>
    </w:p>
    <w:p w:rsidR="006D079E" w:rsidRPr="00374A7D" w:rsidRDefault="006D079E" w:rsidP="007E11B4">
      <w:pPr>
        <w:pStyle w:val="auto-style60"/>
        <w:spacing w:before="0" w:beforeAutospacing="0" w:after="0" w:afterAutospacing="0" w:line="276" w:lineRule="auto"/>
        <w:jc w:val="both"/>
        <w:rPr>
          <w:rStyle w:val="auto-style9"/>
          <w:rFonts w:ascii="Arial" w:hAnsi="Arial" w:cs="Arial"/>
          <w:b/>
          <w:bCs/>
          <w:color w:val="000000"/>
          <w:sz w:val="22"/>
          <w:szCs w:val="22"/>
          <w:lang w:val="es-ES_tradnl"/>
        </w:rPr>
      </w:pPr>
    </w:p>
    <w:p w:rsidR="00691133" w:rsidRPr="00374A7D" w:rsidRDefault="00F36AFB" w:rsidP="007E11B4">
      <w:pPr>
        <w:pStyle w:val="auto-style60"/>
        <w:spacing w:before="0" w:beforeAutospacing="0" w:after="0" w:afterAutospacing="0" w:line="276" w:lineRule="auto"/>
        <w:jc w:val="both"/>
        <w:rPr>
          <w:rFonts w:ascii="Arial" w:hAnsi="Arial" w:cs="Arial"/>
          <w:b/>
          <w:bCs/>
          <w:i/>
          <w:iCs/>
          <w:color w:val="000000"/>
          <w:sz w:val="22"/>
          <w:szCs w:val="22"/>
        </w:rPr>
      </w:pPr>
      <w:r w:rsidRPr="00374A7D">
        <w:rPr>
          <w:rStyle w:val="auto-style9"/>
          <w:rFonts w:ascii="Arial" w:hAnsi="Arial" w:cs="Arial"/>
          <w:b/>
          <w:bCs/>
          <w:i/>
          <w:iCs/>
          <w:color w:val="000000"/>
          <w:sz w:val="22"/>
          <w:szCs w:val="22"/>
          <w:lang w:val="es-ES_tradnl"/>
        </w:rPr>
        <w:t>SEGUNDA.</w:t>
      </w:r>
      <w:r w:rsidR="00080174" w:rsidRPr="00374A7D">
        <w:rPr>
          <w:rStyle w:val="auto-style9"/>
          <w:rFonts w:ascii="Arial" w:hAnsi="Arial" w:cs="Arial"/>
          <w:b/>
          <w:bCs/>
          <w:i/>
          <w:iCs/>
          <w:color w:val="000000"/>
          <w:sz w:val="22"/>
          <w:szCs w:val="22"/>
          <w:lang w:val="es-ES_tradnl"/>
        </w:rPr>
        <w:t xml:space="preserve"> </w:t>
      </w:r>
      <w:r w:rsidR="00691133" w:rsidRPr="00374A7D">
        <w:rPr>
          <w:rStyle w:val="auto-style9"/>
          <w:rFonts w:ascii="Arial" w:hAnsi="Arial" w:cs="Arial"/>
          <w:b/>
          <w:bCs/>
          <w:i/>
          <w:iCs/>
          <w:color w:val="000000"/>
          <w:sz w:val="22"/>
          <w:szCs w:val="22"/>
          <w:lang w:val="es-ES_tradnl"/>
        </w:rPr>
        <w:t>Desestimación de la solicitud efectuada.</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2"/>
          <w:szCs w:val="22"/>
        </w:rPr>
      </w:pPr>
      <w:r w:rsidRPr="00374A7D">
        <w:rPr>
          <w:rStyle w:val="auto-style17"/>
          <w:rFonts w:ascii="Arial" w:hAnsi="Arial" w:cs="Arial"/>
          <w:b/>
          <w:bCs/>
          <w:i/>
          <w:iCs/>
          <w:color w:val="000000"/>
          <w:sz w:val="22"/>
          <w:szCs w:val="22"/>
          <w:lang w:val="es-ES_tradnl"/>
        </w:rPr>
        <w:t> </w:t>
      </w:r>
    </w:p>
    <w:p w:rsidR="00691133" w:rsidRPr="00374A7D" w:rsidRDefault="006D079E" w:rsidP="007E11B4">
      <w:pPr>
        <w:pStyle w:val="auto-style59"/>
        <w:spacing w:before="0" w:beforeAutospacing="0" w:after="0" w:afterAutospacing="0" w:line="276" w:lineRule="auto"/>
        <w:jc w:val="both"/>
        <w:rPr>
          <w:rFonts w:ascii="Arial" w:hAnsi="Arial" w:cs="Arial"/>
          <w:color w:val="000000"/>
          <w:sz w:val="21"/>
          <w:szCs w:val="21"/>
        </w:rPr>
      </w:pPr>
      <w:r w:rsidRPr="00374A7D">
        <w:rPr>
          <w:rStyle w:val="auto-style9"/>
          <w:rFonts w:ascii="Arial" w:hAnsi="Arial" w:cs="Arial"/>
          <w:color w:val="000000"/>
          <w:sz w:val="21"/>
          <w:szCs w:val="21"/>
          <w:lang w:val="es-ES_tradnl"/>
        </w:rPr>
        <w:t>Que m</w:t>
      </w:r>
      <w:r w:rsidR="00691133" w:rsidRPr="00374A7D">
        <w:rPr>
          <w:rStyle w:val="auto-style9"/>
          <w:rFonts w:ascii="Arial" w:hAnsi="Arial" w:cs="Arial"/>
          <w:color w:val="000000"/>
          <w:sz w:val="21"/>
          <w:szCs w:val="21"/>
          <w:lang w:val="es-ES_tradnl"/>
        </w:rPr>
        <w:t>i solicitud ha sido desestimada mediante Resolución de la Dirección Provincial del Instituto Nacional de la Seguridad Social (INSS) de </w:t>
      </w:r>
      <w:r w:rsidR="00691133" w:rsidRPr="00374A7D">
        <w:rPr>
          <w:rStyle w:val="auto-style9"/>
          <w:rFonts w:ascii="Arial" w:hAnsi="Arial" w:cs="Arial"/>
          <w:color w:val="FF0000"/>
          <w:sz w:val="21"/>
          <w:szCs w:val="21"/>
          <w:lang w:val="es-ES_tradnl"/>
        </w:rPr>
        <w:t>[Ciudad]</w:t>
      </w:r>
      <w:r w:rsidR="00691133" w:rsidRPr="00374A7D">
        <w:rPr>
          <w:rStyle w:val="auto-style9"/>
          <w:rFonts w:ascii="Arial" w:hAnsi="Arial" w:cs="Arial"/>
          <w:color w:val="000000"/>
          <w:sz w:val="21"/>
          <w:szCs w:val="21"/>
          <w:lang w:val="es-ES_tradnl"/>
        </w:rPr>
        <w:t>, de </w:t>
      </w:r>
      <w:r w:rsidR="00691133" w:rsidRPr="00374A7D">
        <w:rPr>
          <w:rStyle w:val="auto-style9"/>
          <w:rFonts w:ascii="Arial" w:hAnsi="Arial" w:cs="Arial"/>
          <w:color w:val="FF0000"/>
          <w:sz w:val="21"/>
          <w:szCs w:val="21"/>
          <w:lang w:val="es-ES_tradnl"/>
        </w:rPr>
        <w:t>[DD/MM/AAAA]</w:t>
      </w:r>
      <w:r w:rsidR="00691133" w:rsidRPr="00374A7D">
        <w:rPr>
          <w:rFonts w:ascii="Arial" w:hAnsi="Arial" w:cs="Arial"/>
          <w:color w:val="000000"/>
          <w:sz w:val="21"/>
          <w:szCs w:val="21"/>
          <w:lang w:val="es-ES_tradnl"/>
        </w:rPr>
        <w:t>.</w:t>
      </w:r>
    </w:p>
    <w:p w:rsidR="00691133" w:rsidRPr="00374A7D" w:rsidRDefault="006D079E" w:rsidP="007E11B4">
      <w:pPr>
        <w:pStyle w:val="auto-style59"/>
        <w:spacing w:before="0" w:after="0" w:line="276" w:lineRule="auto"/>
        <w:jc w:val="center"/>
        <w:rPr>
          <w:rFonts w:ascii="Arial" w:hAnsi="Arial" w:cs="Arial"/>
          <w:i/>
          <w:iCs/>
          <w:color w:val="000000"/>
          <w:sz w:val="21"/>
          <w:szCs w:val="21"/>
        </w:rPr>
      </w:pPr>
      <w:r w:rsidRPr="00374A7D">
        <w:rPr>
          <w:rFonts w:ascii="Arial" w:hAnsi="Arial" w:cs="Arial"/>
          <w:i/>
          <w:iCs/>
          <w:color w:val="000000"/>
          <w:sz w:val="21"/>
          <w:szCs w:val="21"/>
        </w:rPr>
        <w:t>[Aportar copia de la resolución y documentación]</w:t>
      </w:r>
    </w:p>
    <w:p w:rsidR="00691133" w:rsidRDefault="00691133" w:rsidP="007E11B4">
      <w:pPr>
        <w:pStyle w:val="auto-style59"/>
        <w:spacing w:before="0" w:beforeAutospacing="0" w:after="0" w:afterAutospacing="0" w:line="276" w:lineRule="auto"/>
        <w:jc w:val="both"/>
        <w:rPr>
          <w:rStyle w:val="auto-style9"/>
          <w:rFonts w:ascii="Arial" w:hAnsi="Arial" w:cs="Arial"/>
          <w:color w:val="FF0000"/>
          <w:sz w:val="20"/>
          <w:szCs w:val="20"/>
          <w:lang w:val="es-ES_tradnl"/>
        </w:rPr>
      </w:pPr>
      <w:r w:rsidRPr="00374A7D">
        <w:rPr>
          <w:rStyle w:val="auto-style9"/>
          <w:rFonts w:ascii="Arial" w:hAnsi="Arial" w:cs="Arial"/>
          <w:color w:val="FF0000"/>
          <w:sz w:val="20"/>
          <w:szCs w:val="20"/>
          <w:lang w:val="es-ES_tradnl"/>
        </w:rPr>
        <w:t> </w:t>
      </w:r>
    </w:p>
    <w:p w:rsidR="00B506F5" w:rsidRDefault="00B506F5" w:rsidP="007E11B4">
      <w:pPr>
        <w:pStyle w:val="auto-style59"/>
        <w:spacing w:before="0" w:beforeAutospacing="0" w:after="0" w:afterAutospacing="0" w:line="276" w:lineRule="auto"/>
        <w:jc w:val="both"/>
        <w:rPr>
          <w:rStyle w:val="auto-style9"/>
          <w:rFonts w:ascii="Arial" w:hAnsi="Arial" w:cs="Arial"/>
          <w:color w:val="FF0000"/>
          <w:sz w:val="20"/>
          <w:szCs w:val="20"/>
          <w:lang w:val="es-ES_tradnl"/>
        </w:rPr>
      </w:pPr>
    </w:p>
    <w:p w:rsidR="00B506F5" w:rsidRDefault="00B506F5" w:rsidP="007E11B4">
      <w:pPr>
        <w:pStyle w:val="auto-style59"/>
        <w:spacing w:before="0" w:beforeAutospacing="0" w:after="0" w:afterAutospacing="0" w:line="276" w:lineRule="auto"/>
        <w:jc w:val="both"/>
        <w:rPr>
          <w:rStyle w:val="auto-style9"/>
          <w:rFonts w:ascii="Arial" w:hAnsi="Arial" w:cs="Arial"/>
          <w:color w:val="FF0000"/>
          <w:sz w:val="20"/>
          <w:szCs w:val="20"/>
          <w:lang w:val="es-ES_tradnl"/>
        </w:rPr>
      </w:pPr>
    </w:p>
    <w:p w:rsidR="00B506F5" w:rsidRPr="00374A7D" w:rsidRDefault="00B506F5" w:rsidP="007E11B4">
      <w:pPr>
        <w:pStyle w:val="auto-style59"/>
        <w:spacing w:before="0" w:beforeAutospacing="0" w:after="0" w:afterAutospacing="0" w:line="276" w:lineRule="auto"/>
        <w:jc w:val="both"/>
        <w:rPr>
          <w:rFonts w:ascii="Arial" w:hAnsi="Arial" w:cs="Arial"/>
          <w:color w:val="000000"/>
          <w:sz w:val="27"/>
          <w:szCs w:val="27"/>
        </w:rPr>
      </w:pPr>
    </w:p>
    <w:p w:rsidR="00F36AFB" w:rsidRPr="00374A7D" w:rsidRDefault="00080174" w:rsidP="007E11B4">
      <w:pPr>
        <w:pStyle w:val="NormalWeb"/>
        <w:spacing w:before="75" w:beforeAutospacing="0" w:after="225" w:afterAutospacing="0" w:line="276" w:lineRule="auto"/>
        <w:jc w:val="both"/>
        <w:rPr>
          <w:rStyle w:val="auto-style9"/>
          <w:rFonts w:ascii="Arial" w:hAnsi="Arial" w:cs="Arial"/>
          <w:b/>
          <w:bCs/>
          <w:i/>
          <w:iCs/>
          <w:sz w:val="22"/>
          <w:szCs w:val="22"/>
        </w:rPr>
      </w:pPr>
      <w:r w:rsidRPr="00374A7D">
        <w:rPr>
          <w:rFonts w:ascii="Arial" w:hAnsi="Arial" w:cs="Arial"/>
          <w:b/>
          <w:bCs/>
          <w:i/>
          <w:iCs/>
          <w:sz w:val="22"/>
          <w:szCs w:val="22"/>
        </w:rPr>
        <w:t>TERCERA. Disconformidad con la resolución</w:t>
      </w:r>
    </w:p>
    <w:p w:rsidR="00C06D79" w:rsidRPr="00374A7D" w:rsidRDefault="00733EE6" w:rsidP="007E11B4">
      <w:pPr>
        <w:pStyle w:val="auto-style59"/>
        <w:numPr>
          <w:ilvl w:val="0"/>
          <w:numId w:val="4"/>
        </w:numPr>
        <w:spacing w:before="0" w:line="276" w:lineRule="auto"/>
        <w:jc w:val="both"/>
        <w:rPr>
          <w:rStyle w:val="auto-style9"/>
          <w:rFonts w:ascii="Arial" w:hAnsi="Arial" w:cs="Arial"/>
          <w:color w:val="000000"/>
          <w:sz w:val="21"/>
          <w:szCs w:val="21"/>
          <w:lang w:val="es-ES_tradnl" w:bidi="es-ES"/>
        </w:rPr>
      </w:pPr>
      <w:r w:rsidRPr="00374A7D">
        <w:rPr>
          <w:rStyle w:val="auto-style9"/>
          <w:rFonts w:ascii="Arial" w:hAnsi="Arial" w:cs="Arial"/>
          <w:color w:val="000000"/>
          <w:sz w:val="21"/>
          <w:szCs w:val="21"/>
          <w:lang w:val="es-ES_tradnl"/>
        </w:rPr>
        <w:t>Que manifiesto mi disconformidad con la resolución al c</w:t>
      </w:r>
      <w:r w:rsidR="00F36AFB" w:rsidRPr="00374A7D">
        <w:rPr>
          <w:rStyle w:val="auto-style9"/>
          <w:rFonts w:ascii="Arial" w:hAnsi="Arial" w:cs="Arial"/>
          <w:color w:val="000000"/>
          <w:sz w:val="21"/>
          <w:szCs w:val="21"/>
          <w:lang w:val="es-ES_tradnl"/>
        </w:rPr>
        <w:t>umpl</w:t>
      </w:r>
      <w:r w:rsidRPr="00374A7D">
        <w:rPr>
          <w:rStyle w:val="auto-style9"/>
          <w:rFonts w:ascii="Arial" w:hAnsi="Arial" w:cs="Arial"/>
          <w:color w:val="000000"/>
          <w:sz w:val="21"/>
          <w:szCs w:val="21"/>
          <w:lang w:val="es-ES_tradnl"/>
        </w:rPr>
        <w:t>ir</w:t>
      </w:r>
      <w:r w:rsidR="00F36AFB" w:rsidRPr="00374A7D">
        <w:rPr>
          <w:rStyle w:val="auto-style9"/>
          <w:rFonts w:ascii="Arial" w:hAnsi="Arial" w:cs="Arial"/>
          <w:color w:val="000000"/>
          <w:sz w:val="21"/>
          <w:szCs w:val="21"/>
          <w:lang w:val="es-ES_tradnl"/>
        </w:rPr>
        <w:t xml:space="preserve"> con todos los requisitos exigidos por el ordenamiento jurídico para gozar de la condición de beneficiaria de la prestación solicitada</w:t>
      </w:r>
      <w:r w:rsidRPr="00374A7D">
        <w:rPr>
          <w:rStyle w:val="auto-style9"/>
          <w:rFonts w:ascii="Arial" w:hAnsi="Arial" w:cs="Arial"/>
          <w:color w:val="000000"/>
          <w:sz w:val="21"/>
          <w:szCs w:val="21"/>
          <w:lang w:val="es-ES_tradnl"/>
        </w:rPr>
        <w:t xml:space="preserve"> para el cuidado de mi hijo recién nacido con una duración idéntica a la que disfrutarán </w:t>
      </w:r>
      <w:r w:rsidR="005B0D6D" w:rsidRPr="00374A7D">
        <w:rPr>
          <w:rStyle w:val="auto-style9"/>
          <w:rFonts w:ascii="Arial" w:hAnsi="Arial" w:cs="Arial"/>
          <w:color w:val="000000"/>
          <w:sz w:val="21"/>
          <w:szCs w:val="21"/>
          <w:lang w:val="es-ES_tradnl"/>
        </w:rPr>
        <w:t>los menores</w:t>
      </w:r>
      <w:r w:rsidRPr="00374A7D">
        <w:rPr>
          <w:rStyle w:val="auto-style9"/>
          <w:rFonts w:ascii="Arial" w:hAnsi="Arial" w:cs="Arial"/>
          <w:color w:val="000000"/>
          <w:sz w:val="21"/>
          <w:szCs w:val="21"/>
          <w:lang w:val="es-ES_tradnl"/>
        </w:rPr>
        <w:t xml:space="preserve"> nacidos en una familia biparental</w:t>
      </w:r>
      <w:r w:rsidR="00F36AFB" w:rsidRPr="00374A7D">
        <w:rPr>
          <w:rStyle w:val="auto-style9"/>
          <w:rFonts w:ascii="Arial" w:hAnsi="Arial" w:cs="Arial"/>
          <w:color w:val="000000"/>
          <w:sz w:val="21"/>
          <w:szCs w:val="21"/>
          <w:lang w:val="es-ES_tradnl"/>
        </w:rPr>
        <w:t>.</w:t>
      </w:r>
      <w:r w:rsidR="00C06D79" w:rsidRPr="00374A7D">
        <w:rPr>
          <w:rStyle w:val="auto-style9"/>
          <w:rFonts w:ascii="Arial" w:hAnsi="Arial" w:cs="Arial"/>
          <w:color w:val="000000"/>
          <w:sz w:val="21"/>
          <w:szCs w:val="21"/>
          <w:lang w:val="es-ES_tradnl"/>
        </w:rPr>
        <w:t xml:space="preserve"> </w:t>
      </w:r>
    </w:p>
    <w:p w:rsidR="00FB6A8F" w:rsidRPr="00374A7D" w:rsidRDefault="00C06D79" w:rsidP="007E11B4">
      <w:pPr>
        <w:pStyle w:val="auto-style59"/>
        <w:spacing w:before="0" w:line="276" w:lineRule="auto"/>
        <w:ind w:left="720"/>
        <w:jc w:val="both"/>
        <w:rPr>
          <w:rFonts w:ascii="Arial" w:hAnsi="Arial" w:cs="Arial"/>
          <w:bCs/>
          <w:color w:val="000000"/>
          <w:sz w:val="21"/>
          <w:szCs w:val="21"/>
          <w:lang w:bidi="es-ES"/>
        </w:rPr>
      </w:pPr>
      <w:r w:rsidRPr="00374A7D">
        <w:rPr>
          <w:rStyle w:val="auto-style9"/>
          <w:rFonts w:ascii="Arial" w:hAnsi="Arial" w:cs="Arial"/>
          <w:color w:val="000000"/>
          <w:sz w:val="21"/>
          <w:szCs w:val="21"/>
          <w:lang w:val="es-ES_tradnl"/>
        </w:rPr>
        <w:t>No reconocer este derecho a una familia monoparental y a quienes formamos parte de esta unida</w:t>
      </w:r>
      <w:r w:rsidR="00FB6A8F" w:rsidRPr="00374A7D">
        <w:rPr>
          <w:rStyle w:val="auto-style9"/>
          <w:rFonts w:ascii="Arial" w:hAnsi="Arial" w:cs="Arial"/>
          <w:color w:val="000000"/>
          <w:sz w:val="21"/>
          <w:szCs w:val="21"/>
          <w:lang w:val="es-ES_tradnl"/>
        </w:rPr>
        <w:t>d</w:t>
      </w:r>
      <w:r w:rsidRPr="00374A7D">
        <w:rPr>
          <w:rStyle w:val="auto-style9"/>
          <w:rFonts w:ascii="Arial" w:hAnsi="Arial" w:cs="Arial"/>
          <w:color w:val="000000"/>
          <w:sz w:val="21"/>
          <w:szCs w:val="21"/>
          <w:lang w:val="es-ES_tradnl"/>
        </w:rPr>
        <w:t xml:space="preserve"> familiar representa una </w:t>
      </w:r>
      <w:r w:rsidRPr="00374A7D">
        <w:rPr>
          <w:rFonts w:ascii="Arial" w:hAnsi="Arial" w:cs="Arial"/>
          <w:b/>
          <w:color w:val="000000"/>
          <w:sz w:val="21"/>
          <w:szCs w:val="21"/>
          <w:lang w:val="es-ES_tradnl" w:bidi="es-ES"/>
        </w:rPr>
        <w:t>discriminación por indiferenciación</w:t>
      </w:r>
      <w:r w:rsidRPr="00374A7D">
        <w:rPr>
          <w:rFonts w:ascii="Arial" w:hAnsi="Arial" w:cs="Arial"/>
          <w:bCs/>
          <w:color w:val="000000"/>
          <w:sz w:val="21"/>
          <w:szCs w:val="21"/>
          <w:lang w:val="es-ES_tradnl" w:bidi="es-ES"/>
        </w:rPr>
        <w:t xml:space="preserve"> por parte de la </w:t>
      </w:r>
      <w:r w:rsidR="00FB6A8F" w:rsidRPr="00374A7D">
        <w:rPr>
          <w:rFonts w:ascii="Arial" w:hAnsi="Arial" w:cs="Arial"/>
          <w:bCs/>
          <w:color w:val="000000"/>
          <w:sz w:val="21"/>
          <w:szCs w:val="21"/>
          <w:lang w:val="es-ES_tradnl" w:bidi="es-ES"/>
        </w:rPr>
        <w:t>actual redacción del artículo 48 del Estatuto de los Trabajadores reformado recientement</w:t>
      </w:r>
      <w:r w:rsidR="0028705F">
        <w:rPr>
          <w:rFonts w:ascii="Arial" w:hAnsi="Arial" w:cs="Arial"/>
          <w:bCs/>
          <w:color w:val="000000"/>
          <w:sz w:val="21"/>
          <w:szCs w:val="21"/>
          <w:lang w:val="es-ES_tradnl" w:bidi="es-ES"/>
        </w:rPr>
        <w:t>e</w:t>
      </w:r>
      <w:r w:rsidR="00FB6A8F" w:rsidRPr="00374A7D">
        <w:rPr>
          <w:rFonts w:ascii="Arial" w:hAnsi="Arial" w:cs="Arial"/>
          <w:bCs/>
          <w:color w:val="000000"/>
          <w:sz w:val="21"/>
          <w:szCs w:val="21"/>
          <w:lang w:val="es-ES_tradnl" w:bidi="es-ES"/>
        </w:rPr>
        <w:t xml:space="preserve">. El actual </w:t>
      </w:r>
      <w:r w:rsidR="00FB6A8F" w:rsidRPr="00374A7D">
        <w:rPr>
          <w:rFonts w:ascii="Arial" w:hAnsi="Arial" w:cs="Arial"/>
          <w:bCs/>
          <w:color w:val="000000"/>
          <w:sz w:val="21"/>
          <w:szCs w:val="21"/>
          <w:lang w:bidi="es-ES"/>
        </w:rPr>
        <w:t xml:space="preserve">el </w:t>
      </w:r>
      <w:r w:rsidR="00FB6A8F" w:rsidRPr="00374A7D">
        <w:rPr>
          <w:rFonts w:ascii="Arial" w:hAnsi="Arial" w:cs="Arial"/>
          <w:bCs/>
          <w:i/>
          <w:iCs/>
          <w:color w:val="000000"/>
          <w:sz w:val="21"/>
          <w:szCs w:val="21"/>
          <w:lang w:bidi="es-ES"/>
        </w:rPr>
        <w:t xml:space="preserve">Real Decreto-ley 6/2019, de 1 de marzo, de medidas urgentes para garantía de la igualdad de trato y de oportunidades entre mujeres y hombres en el empleo y la ocupación </w:t>
      </w:r>
      <w:r w:rsidR="00FB6A8F" w:rsidRPr="00374A7D">
        <w:rPr>
          <w:rFonts w:ascii="Arial" w:hAnsi="Arial" w:cs="Arial"/>
          <w:bCs/>
          <w:color w:val="000000"/>
          <w:sz w:val="21"/>
          <w:szCs w:val="21"/>
          <w:lang w:bidi="es-ES"/>
        </w:rPr>
        <w:t>(en adelante RDL6/2019</w:t>
      </w:r>
      <w:r w:rsidR="00FB6A8F" w:rsidRPr="00374A7D">
        <w:rPr>
          <w:rFonts w:ascii="Arial" w:hAnsi="Arial" w:cs="Arial"/>
          <w:bCs/>
          <w:i/>
          <w:iCs/>
          <w:color w:val="000000"/>
          <w:sz w:val="21"/>
          <w:szCs w:val="21"/>
          <w:lang w:bidi="es-ES"/>
        </w:rPr>
        <w:t>).</w:t>
      </w:r>
      <w:r w:rsidR="00FB6A8F" w:rsidRPr="00374A7D">
        <w:rPr>
          <w:rFonts w:ascii="Arial" w:hAnsi="Arial" w:cs="Arial"/>
          <w:bCs/>
          <w:color w:val="000000"/>
          <w:sz w:val="21"/>
          <w:szCs w:val="21"/>
          <w:lang w:bidi="es-ES"/>
        </w:rPr>
        <w:t xml:space="preserve"> </w:t>
      </w:r>
    </w:p>
    <w:p w:rsidR="00F36AFB" w:rsidRPr="00374A7D" w:rsidRDefault="00FB6A8F" w:rsidP="007E11B4">
      <w:pPr>
        <w:pStyle w:val="auto-style59"/>
        <w:spacing w:before="0" w:line="276" w:lineRule="auto"/>
        <w:ind w:left="720"/>
        <w:jc w:val="both"/>
        <w:rPr>
          <w:rFonts w:ascii="Arial" w:hAnsi="Arial" w:cs="Arial"/>
          <w:bCs/>
          <w:color w:val="000000"/>
          <w:sz w:val="21"/>
          <w:szCs w:val="21"/>
          <w:lang w:bidi="es-ES"/>
        </w:rPr>
      </w:pPr>
      <w:r w:rsidRPr="00374A7D">
        <w:rPr>
          <w:rFonts w:ascii="Arial" w:hAnsi="Arial" w:cs="Arial"/>
          <w:bCs/>
          <w:color w:val="000000"/>
          <w:sz w:val="21"/>
          <w:szCs w:val="21"/>
          <w:lang w:bidi="es-ES"/>
        </w:rPr>
        <w:t xml:space="preserve">La discriminación por indiferenciación se produce al ofrecer </w:t>
      </w:r>
      <w:r w:rsidR="00C06D79" w:rsidRPr="00374A7D">
        <w:rPr>
          <w:rFonts w:ascii="Arial" w:hAnsi="Arial" w:cs="Arial"/>
          <w:bCs/>
          <w:color w:val="000000"/>
          <w:sz w:val="21"/>
          <w:szCs w:val="21"/>
          <w:lang w:val="es-ES_tradnl" w:bidi="es-ES"/>
        </w:rPr>
        <w:t xml:space="preserve">a las familias monoparentales un tratamiento igual a necesidades que son distintas a las de la familia conformada por </w:t>
      </w:r>
      <w:r w:rsidRPr="00374A7D">
        <w:rPr>
          <w:rFonts w:ascii="Arial" w:hAnsi="Arial" w:cs="Arial"/>
          <w:bCs/>
          <w:color w:val="000000"/>
          <w:sz w:val="21"/>
          <w:szCs w:val="21"/>
          <w:lang w:val="es-ES_tradnl" w:bidi="es-ES"/>
        </w:rPr>
        <w:t>dos</w:t>
      </w:r>
      <w:r w:rsidR="00C06D79" w:rsidRPr="00374A7D">
        <w:rPr>
          <w:rFonts w:ascii="Arial" w:hAnsi="Arial" w:cs="Arial"/>
          <w:bCs/>
          <w:color w:val="000000"/>
          <w:sz w:val="21"/>
          <w:szCs w:val="21"/>
          <w:lang w:val="es-ES_tradnl" w:bidi="es-ES"/>
        </w:rPr>
        <w:t xml:space="preserve"> progenitores</w:t>
      </w:r>
      <w:r w:rsidRPr="00374A7D">
        <w:rPr>
          <w:rFonts w:ascii="Arial" w:hAnsi="Arial" w:cs="Arial"/>
          <w:bCs/>
          <w:color w:val="000000"/>
          <w:sz w:val="21"/>
          <w:szCs w:val="21"/>
          <w:lang w:val="es-ES_tradnl" w:bidi="es-ES"/>
        </w:rPr>
        <w:t xml:space="preserve">. Asignar a la madre el mismo tiempo de permiso (16 semanas en los supuestos de nacimiento) sea esta parte de una unidad biparental o monoparental niega la situación que diferencia ambas realidades y que requieren un tratamiento diferenciado para eliminar </w:t>
      </w:r>
      <w:r w:rsidRPr="00374A7D">
        <w:rPr>
          <w:rFonts w:ascii="Arial" w:hAnsi="Arial" w:cs="Arial"/>
          <w:bCs/>
          <w:color w:val="000000"/>
          <w:sz w:val="21"/>
          <w:szCs w:val="21"/>
          <w:lang w:bidi="es-ES"/>
        </w:rPr>
        <w:t>toda discriminación, directa e indirecta, que sufren las mujeres a la hora de conciliar., tal y como pretende la Ley Orgánica 3/2007, de 22 de marzo, para la igualdad efectiva de mujeres y hombres.</w:t>
      </w:r>
    </w:p>
    <w:p w:rsidR="00FB6A8F" w:rsidRDefault="00FB6A8F" w:rsidP="007E11B4">
      <w:pPr>
        <w:pStyle w:val="auto-style59"/>
        <w:spacing w:line="276" w:lineRule="auto"/>
        <w:ind w:left="1068"/>
        <w:jc w:val="both"/>
        <w:rPr>
          <w:i/>
          <w:iCs/>
          <w:color w:val="000000"/>
          <w:sz w:val="21"/>
          <w:szCs w:val="21"/>
        </w:rPr>
      </w:pPr>
      <w:r>
        <w:rPr>
          <w:i/>
          <w:iCs/>
          <w:color w:val="000000"/>
          <w:sz w:val="21"/>
          <w:szCs w:val="21"/>
        </w:rPr>
        <w:t>Art 3</w:t>
      </w:r>
      <w:r w:rsidRPr="006424B4">
        <w:rPr>
          <w:i/>
          <w:iCs/>
          <w:color w:val="000000"/>
          <w:sz w:val="21"/>
          <w:szCs w:val="21"/>
        </w:rPr>
        <w:t xml:space="preserve">. </w:t>
      </w:r>
      <w:r w:rsidRPr="00FB6A8F">
        <w:rPr>
          <w:bCs/>
          <w:i/>
          <w:iCs/>
          <w:color w:val="000000"/>
          <w:sz w:val="21"/>
          <w:szCs w:val="21"/>
          <w:lang w:bidi="es-ES"/>
        </w:rPr>
        <w:t>El principio de igualdad de trato entre mujeres y hombres supone la ausencia de toda discriminación, directa o indirecta, por razón de sexo, y, especialmente, las derivadas de la maternidad, la asunción de obligaciones familiares y el estado civil.</w:t>
      </w:r>
      <w:r>
        <w:rPr>
          <w:i/>
          <w:iCs/>
          <w:color w:val="000000"/>
          <w:sz w:val="21"/>
          <w:szCs w:val="21"/>
        </w:rPr>
        <w:t xml:space="preserve"> (</w:t>
      </w:r>
      <w:r w:rsidRPr="00FB6A8F">
        <w:rPr>
          <w:bCs/>
          <w:i/>
          <w:iCs/>
          <w:color w:val="000000"/>
          <w:sz w:val="21"/>
          <w:szCs w:val="21"/>
          <w:lang w:bidi="es-ES"/>
        </w:rPr>
        <w:t>Ley Orgánica 3/2007</w:t>
      </w:r>
      <w:r>
        <w:rPr>
          <w:i/>
          <w:iCs/>
          <w:color w:val="000000"/>
          <w:sz w:val="21"/>
          <w:szCs w:val="21"/>
        </w:rPr>
        <w:t>)</w:t>
      </w:r>
    </w:p>
    <w:p w:rsidR="002F62BC" w:rsidRPr="00374A7D" w:rsidRDefault="002F62BC" w:rsidP="007E11B4">
      <w:pPr>
        <w:pStyle w:val="auto-style59"/>
        <w:numPr>
          <w:ilvl w:val="0"/>
          <w:numId w:val="4"/>
        </w:numPr>
        <w:spacing w:line="276" w:lineRule="auto"/>
        <w:jc w:val="both"/>
        <w:rPr>
          <w:rFonts w:ascii="Arial" w:hAnsi="Arial" w:cs="Arial"/>
          <w:bCs/>
          <w:color w:val="000000"/>
          <w:sz w:val="21"/>
          <w:szCs w:val="21"/>
          <w:lang w:bidi="es-ES"/>
        </w:rPr>
      </w:pPr>
      <w:r w:rsidRPr="00374A7D">
        <w:rPr>
          <w:rFonts w:ascii="Arial" w:hAnsi="Arial" w:cs="Arial"/>
          <w:bCs/>
          <w:color w:val="000000"/>
          <w:sz w:val="21"/>
          <w:szCs w:val="21"/>
          <w:lang w:bidi="es-ES"/>
        </w:rPr>
        <w:t>Que</w:t>
      </w:r>
      <w:r w:rsidR="00FB6A8F" w:rsidRPr="00374A7D">
        <w:rPr>
          <w:rFonts w:ascii="Arial" w:hAnsi="Arial" w:cs="Arial"/>
          <w:bCs/>
          <w:color w:val="000000"/>
          <w:sz w:val="21"/>
          <w:szCs w:val="21"/>
          <w:lang w:bidi="es-ES"/>
        </w:rPr>
        <w:t xml:space="preserve"> la suspensión </w:t>
      </w:r>
      <w:r w:rsidRPr="00374A7D">
        <w:rPr>
          <w:rFonts w:ascii="Arial" w:hAnsi="Arial" w:cs="Arial"/>
          <w:bCs/>
          <w:color w:val="000000"/>
          <w:sz w:val="21"/>
          <w:szCs w:val="21"/>
          <w:lang w:bidi="es-ES"/>
        </w:rPr>
        <w:t xml:space="preserve">con reserva de puesto de trabajo del artículo 48 del Estatuto de los Trabajadores no puede mermar el derecho de los menores de 12 meses a ser cuidados por sus figuras de apego en igual tiempo que aquellos que han nacido en una unidad familiar biparental. </w:t>
      </w:r>
      <w:r w:rsidR="00B506F5">
        <w:rPr>
          <w:rFonts w:ascii="Arial" w:hAnsi="Arial" w:cs="Arial"/>
          <w:bCs/>
          <w:color w:val="000000"/>
          <w:sz w:val="21"/>
          <w:szCs w:val="21"/>
          <w:lang w:bidi="es-ES"/>
        </w:rPr>
        <w:t xml:space="preserve">La regulación del RDL 6/2019 asigna </w:t>
      </w:r>
      <w:r w:rsidR="009238F3">
        <w:rPr>
          <w:rFonts w:ascii="Arial" w:hAnsi="Arial" w:cs="Arial"/>
          <w:bCs/>
          <w:color w:val="000000"/>
          <w:sz w:val="21"/>
          <w:szCs w:val="21"/>
          <w:lang w:bidi="es-ES"/>
        </w:rPr>
        <w:t>menos</w:t>
      </w:r>
      <w:r w:rsidR="00B506F5">
        <w:rPr>
          <w:rFonts w:ascii="Arial" w:hAnsi="Arial" w:cs="Arial"/>
          <w:bCs/>
          <w:color w:val="000000"/>
          <w:sz w:val="21"/>
          <w:szCs w:val="21"/>
          <w:lang w:bidi="es-ES"/>
        </w:rPr>
        <w:t xml:space="preserve"> tiempo de cuidado (16 semanas) a los niños que pertenecen a una familia monoparental en comparación con aquellos que forman parte de una biparental a las que se asigna </w:t>
      </w:r>
      <w:r w:rsidR="005969D4">
        <w:rPr>
          <w:rFonts w:ascii="Arial" w:hAnsi="Arial" w:cs="Arial"/>
          <w:bCs/>
          <w:color w:val="000000"/>
          <w:sz w:val="21"/>
          <w:szCs w:val="21"/>
          <w:lang w:bidi="es-ES"/>
        </w:rPr>
        <w:t>24</w:t>
      </w:r>
      <w:r w:rsidR="00B506F5">
        <w:rPr>
          <w:rFonts w:ascii="Arial" w:hAnsi="Arial" w:cs="Arial"/>
          <w:bCs/>
          <w:color w:val="000000"/>
          <w:sz w:val="21"/>
          <w:szCs w:val="21"/>
          <w:lang w:bidi="es-ES"/>
        </w:rPr>
        <w:t xml:space="preserve"> semanas de cuidado para sus hijos. Una situación que discrimina a unos niños frente a otros y va contra </w:t>
      </w:r>
      <w:r w:rsidR="00B506F5" w:rsidRPr="00374A7D">
        <w:rPr>
          <w:rFonts w:ascii="Arial" w:hAnsi="Arial" w:cs="Arial"/>
          <w:bCs/>
          <w:color w:val="000000"/>
          <w:sz w:val="21"/>
          <w:szCs w:val="21"/>
          <w:lang w:bidi="es-ES"/>
        </w:rPr>
        <w:t>el interés superior de</w:t>
      </w:r>
      <w:r w:rsidR="00B506F5">
        <w:rPr>
          <w:rFonts w:ascii="Arial" w:hAnsi="Arial" w:cs="Arial"/>
          <w:bCs/>
          <w:color w:val="000000"/>
          <w:sz w:val="21"/>
          <w:szCs w:val="21"/>
          <w:lang w:bidi="es-ES"/>
        </w:rPr>
        <w:t xml:space="preserve"> estos. S</w:t>
      </w:r>
      <w:r w:rsidR="00B506F5" w:rsidRPr="00374A7D">
        <w:rPr>
          <w:rFonts w:ascii="Arial" w:hAnsi="Arial" w:cs="Arial"/>
          <w:bCs/>
          <w:color w:val="000000"/>
          <w:sz w:val="21"/>
          <w:szCs w:val="21"/>
          <w:lang w:bidi="es-ES"/>
        </w:rPr>
        <w:t>egún UNICEF señala en un informe de 2019</w:t>
      </w:r>
      <w:r w:rsidR="00B506F5" w:rsidRPr="00374A7D">
        <w:rPr>
          <w:rFonts w:ascii="Arial" w:hAnsi="Arial" w:cs="Arial"/>
          <w:bCs/>
          <w:color w:val="000000"/>
          <w:sz w:val="21"/>
          <w:szCs w:val="21"/>
          <w:vertAlign w:val="superscript"/>
          <w:lang w:bidi="es-ES"/>
        </w:rPr>
        <w:footnoteReference w:id="1"/>
      </w:r>
      <w:r w:rsidR="00B506F5" w:rsidRPr="00374A7D">
        <w:rPr>
          <w:rFonts w:ascii="Arial" w:hAnsi="Arial" w:cs="Arial"/>
          <w:bCs/>
          <w:color w:val="000000"/>
          <w:sz w:val="21"/>
          <w:szCs w:val="21"/>
          <w:lang w:bidi="es-ES"/>
        </w:rPr>
        <w:t xml:space="preserve"> una buena política de conciliación refuerza el vínculo familiar y mejora la estimulación temprana, algo fundamental en la primera infancia.</w:t>
      </w:r>
    </w:p>
    <w:p w:rsidR="00FB6A8F" w:rsidRPr="002F62BC" w:rsidRDefault="00374A7D" w:rsidP="007E11B4">
      <w:pPr>
        <w:pStyle w:val="auto-style59"/>
        <w:spacing w:line="276" w:lineRule="auto"/>
        <w:ind w:left="1134"/>
        <w:jc w:val="both"/>
        <w:rPr>
          <w:rStyle w:val="auto-style9"/>
          <w:i/>
          <w:iCs/>
          <w:color w:val="000000"/>
          <w:sz w:val="21"/>
          <w:szCs w:val="21"/>
        </w:rPr>
      </w:pPr>
      <w:r>
        <w:rPr>
          <w:bCs/>
          <w:i/>
          <w:iCs/>
          <w:color w:val="000000"/>
          <w:sz w:val="21"/>
          <w:szCs w:val="21"/>
          <w:lang w:bidi="es-ES"/>
        </w:rPr>
        <w:t>“</w:t>
      </w:r>
      <w:r w:rsidR="002F62BC" w:rsidRPr="004458CD">
        <w:rPr>
          <w:bCs/>
          <w:i/>
          <w:iCs/>
          <w:color w:val="000000"/>
          <w:sz w:val="21"/>
          <w:szCs w:val="21"/>
          <w:lang w:bidi="es-ES"/>
        </w:rPr>
        <w:t>La presencia de l</w:t>
      </w:r>
      <w:r w:rsidR="002F62BC" w:rsidRPr="002F62BC">
        <w:rPr>
          <w:bCs/>
          <w:i/>
          <w:iCs/>
          <w:color w:val="000000"/>
          <w:sz w:val="21"/>
          <w:szCs w:val="21"/>
          <w:lang w:bidi="es-ES"/>
        </w:rPr>
        <w:t xml:space="preserve">as madres y/o </w:t>
      </w:r>
      <w:r w:rsidR="002F62BC" w:rsidRPr="004458CD">
        <w:rPr>
          <w:bCs/>
          <w:i/>
          <w:iCs/>
          <w:color w:val="000000"/>
          <w:sz w:val="21"/>
          <w:szCs w:val="21"/>
          <w:lang w:bidi="es-ES"/>
        </w:rPr>
        <w:t xml:space="preserve">padres en esta etapa es determinante porque en las niñas y niños se genera el vínculo de apego. Se trata de lo más importante en las etapas tempranas de la vida de una persona. Supone una relación fundamental que marcará el desarrollo posterior: a nivel social, de identidad, emocional…y solo es posible </w:t>
      </w:r>
      <w:r w:rsidR="002F62BC" w:rsidRPr="004458CD">
        <w:rPr>
          <w:bCs/>
          <w:i/>
          <w:iCs/>
          <w:color w:val="000000"/>
          <w:sz w:val="21"/>
          <w:szCs w:val="21"/>
          <w:lang w:bidi="es-ES"/>
        </w:rPr>
        <w:lastRenderedPageBreak/>
        <w:t xml:space="preserve">establecerlo con la persona o personas referentes, llamados cuidadores principales, es decir, quienes están presentes </w:t>
      </w:r>
      <w:r w:rsidR="002F62BC" w:rsidRPr="002F62BC">
        <w:rPr>
          <w:bCs/>
          <w:i/>
          <w:iCs/>
          <w:color w:val="000000"/>
          <w:sz w:val="21"/>
          <w:szCs w:val="21"/>
          <w:lang w:bidi="es-ES"/>
        </w:rPr>
        <w:t>atendiéndolos</w:t>
      </w:r>
      <w:r w:rsidR="002F62BC">
        <w:rPr>
          <w:bCs/>
          <w:i/>
          <w:iCs/>
          <w:color w:val="000000"/>
          <w:sz w:val="21"/>
          <w:szCs w:val="21"/>
          <w:lang w:bidi="es-ES"/>
        </w:rPr>
        <w:t>.</w:t>
      </w:r>
      <w:r w:rsidR="002F62BC">
        <w:rPr>
          <w:i/>
          <w:iCs/>
          <w:color w:val="000000"/>
          <w:sz w:val="21"/>
          <w:szCs w:val="21"/>
        </w:rPr>
        <w:t xml:space="preserve"> (</w:t>
      </w:r>
      <w:r w:rsidR="002F62BC" w:rsidRPr="002F62BC">
        <w:rPr>
          <w:bCs/>
          <w:i/>
          <w:iCs/>
          <w:color w:val="000000"/>
          <w:sz w:val="21"/>
          <w:szCs w:val="21"/>
          <w:lang w:bidi="es-ES"/>
        </w:rPr>
        <w:t>Informe de UNICEF</w:t>
      </w:r>
      <w:r w:rsidR="002F62BC">
        <w:rPr>
          <w:bCs/>
          <w:i/>
          <w:iCs/>
          <w:color w:val="000000"/>
          <w:sz w:val="21"/>
          <w:szCs w:val="21"/>
          <w:lang w:bidi="es-ES"/>
        </w:rPr>
        <w:t>:</w:t>
      </w:r>
      <w:r w:rsidR="002F62BC" w:rsidRPr="002F62BC">
        <w:rPr>
          <w:bCs/>
          <w:i/>
          <w:iCs/>
          <w:color w:val="000000"/>
          <w:sz w:val="21"/>
          <w:szCs w:val="21"/>
          <w:lang w:bidi="es-ES"/>
        </w:rPr>
        <w:t xml:space="preserve"> </w:t>
      </w:r>
      <w:r w:rsidR="002F62BC">
        <w:rPr>
          <w:bCs/>
          <w:i/>
          <w:iCs/>
          <w:color w:val="000000"/>
          <w:sz w:val="21"/>
          <w:szCs w:val="21"/>
          <w:lang w:bidi="es-ES"/>
        </w:rPr>
        <w:t>“</w:t>
      </w:r>
      <w:r w:rsidR="002F62BC" w:rsidRPr="002F62BC">
        <w:rPr>
          <w:bCs/>
          <w:i/>
          <w:iCs/>
          <w:color w:val="000000"/>
          <w:sz w:val="21"/>
          <w:szCs w:val="21"/>
          <w:lang w:bidi="es-ES"/>
        </w:rPr>
        <w:t>¿Son los países ricos más favorables a las familias? Análisis de las políticas de conciliación en la OCDE y la UE</w:t>
      </w:r>
      <w:r w:rsidR="002F62BC">
        <w:rPr>
          <w:bCs/>
          <w:i/>
          <w:iCs/>
          <w:color w:val="000000"/>
          <w:sz w:val="21"/>
          <w:szCs w:val="21"/>
          <w:lang w:bidi="es-ES"/>
        </w:rPr>
        <w:t>”. 2019</w:t>
      </w:r>
      <w:r w:rsidR="002F62BC">
        <w:rPr>
          <w:i/>
          <w:iCs/>
          <w:color w:val="000000"/>
          <w:sz w:val="21"/>
          <w:szCs w:val="21"/>
        </w:rPr>
        <w:t>)</w:t>
      </w:r>
      <w:r w:rsidR="002F62BC" w:rsidRPr="006424B4">
        <w:rPr>
          <w:b/>
          <w:bCs/>
          <w:i/>
          <w:iCs/>
          <w:color w:val="000000"/>
          <w:sz w:val="21"/>
          <w:szCs w:val="21"/>
          <w:lang w:bidi="es-ES"/>
        </w:rPr>
        <w:t xml:space="preserve"> </w:t>
      </w:r>
    </w:p>
    <w:p w:rsidR="00F36AFB" w:rsidRPr="00374A7D" w:rsidRDefault="00C06D79" w:rsidP="007E11B4">
      <w:pPr>
        <w:pStyle w:val="auto-style59"/>
        <w:numPr>
          <w:ilvl w:val="0"/>
          <w:numId w:val="4"/>
        </w:numPr>
        <w:spacing w:before="0" w:beforeAutospacing="0" w:after="0" w:afterAutospacing="0" w:line="276" w:lineRule="auto"/>
        <w:jc w:val="both"/>
        <w:rPr>
          <w:rFonts w:ascii="Arial" w:hAnsi="Arial" w:cs="Arial"/>
          <w:color w:val="000000"/>
          <w:sz w:val="21"/>
          <w:szCs w:val="21"/>
        </w:rPr>
      </w:pPr>
      <w:r w:rsidRPr="00374A7D">
        <w:rPr>
          <w:rStyle w:val="auto-style9"/>
          <w:rFonts w:ascii="Arial" w:hAnsi="Arial" w:cs="Arial"/>
          <w:color w:val="000000"/>
          <w:sz w:val="21"/>
          <w:szCs w:val="21"/>
          <w:lang w:val="es-ES_tradnl"/>
        </w:rPr>
        <w:t xml:space="preserve">Que </w:t>
      </w:r>
      <w:r w:rsidR="006424B4" w:rsidRPr="00374A7D">
        <w:rPr>
          <w:rStyle w:val="auto-style9"/>
          <w:rFonts w:ascii="Arial" w:hAnsi="Arial" w:cs="Arial"/>
          <w:color w:val="000000"/>
          <w:sz w:val="21"/>
          <w:szCs w:val="21"/>
          <w:lang w:val="es-ES_tradnl"/>
        </w:rPr>
        <w:t>las/os niñas/os no puede ser tratado</w:t>
      </w:r>
      <w:r w:rsidR="002F62BC" w:rsidRPr="00374A7D">
        <w:rPr>
          <w:rStyle w:val="auto-style9"/>
          <w:rFonts w:ascii="Arial" w:hAnsi="Arial" w:cs="Arial"/>
          <w:color w:val="000000"/>
          <w:sz w:val="21"/>
          <w:szCs w:val="21"/>
          <w:lang w:val="es-ES_tradnl"/>
        </w:rPr>
        <w:t>s</w:t>
      </w:r>
      <w:r w:rsidR="006424B4" w:rsidRPr="00374A7D">
        <w:rPr>
          <w:rStyle w:val="auto-style9"/>
          <w:rFonts w:ascii="Arial" w:hAnsi="Arial" w:cs="Arial"/>
          <w:color w:val="000000"/>
          <w:sz w:val="21"/>
          <w:szCs w:val="21"/>
          <w:lang w:val="es-ES_tradnl"/>
        </w:rPr>
        <w:t xml:space="preserve"> de manera distinta por ningún motivo. Por tanto, </w:t>
      </w:r>
      <w:r w:rsidR="00F36AFB" w:rsidRPr="00374A7D">
        <w:rPr>
          <w:rFonts w:ascii="Arial" w:hAnsi="Arial" w:cs="Arial"/>
          <w:color w:val="000000"/>
          <w:sz w:val="21"/>
          <w:szCs w:val="21"/>
        </w:rPr>
        <w:t>tod</w:t>
      </w:r>
      <w:r w:rsidR="006424B4" w:rsidRPr="00374A7D">
        <w:rPr>
          <w:rFonts w:ascii="Arial" w:hAnsi="Arial" w:cs="Arial"/>
          <w:color w:val="000000"/>
          <w:sz w:val="21"/>
          <w:szCs w:val="21"/>
        </w:rPr>
        <w:t>a</w:t>
      </w:r>
      <w:r w:rsidR="00F36AFB" w:rsidRPr="00374A7D">
        <w:rPr>
          <w:rFonts w:ascii="Arial" w:hAnsi="Arial" w:cs="Arial"/>
          <w:color w:val="000000"/>
          <w:sz w:val="21"/>
          <w:szCs w:val="21"/>
        </w:rPr>
        <w:t>s l</w:t>
      </w:r>
      <w:r w:rsidR="006424B4" w:rsidRPr="00374A7D">
        <w:rPr>
          <w:rFonts w:ascii="Arial" w:hAnsi="Arial" w:cs="Arial"/>
          <w:color w:val="000000"/>
          <w:sz w:val="21"/>
          <w:szCs w:val="21"/>
        </w:rPr>
        <w:t>a</w:t>
      </w:r>
      <w:r w:rsidR="00F36AFB" w:rsidRPr="00374A7D">
        <w:rPr>
          <w:rFonts w:ascii="Arial" w:hAnsi="Arial" w:cs="Arial"/>
          <w:color w:val="000000"/>
          <w:sz w:val="21"/>
          <w:szCs w:val="21"/>
        </w:rPr>
        <w:t>s niñ</w:t>
      </w:r>
      <w:r w:rsidR="006424B4" w:rsidRPr="00374A7D">
        <w:rPr>
          <w:rFonts w:ascii="Arial" w:hAnsi="Arial" w:cs="Arial"/>
          <w:color w:val="000000"/>
          <w:sz w:val="21"/>
          <w:szCs w:val="21"/>
        </w:rPr>
        <w:t>a</w:t>
      </w:r>
      <w:r w:rsidR="00F36AFB" w:rsidRPr="00374A7D">
        <w:rPr>
          <w:rFonts w:ascii="Arial" w:hAnsi="Arial" w:cs="Arial"/>
          <w:color w:val="000000"/>
          <w:sz w:val="21"/>
          <w:szCs w:val="21"/>
        </w:rPr>
        <w:t>s y niñ</w:t>
      </w:r>
      <w:r w:rsidR="006424B4" w:rsidRPr="00374A7D">
        <w:rPr>
          <w:rFonts w:ascii="Arial" w:hAnsi="Arial" w:cs="Arial"/>
          <w:color w:val="000000"/>
          <w:sz w:val="21"/>
          <w:szCs w:val="21"/>
        </w:rPr>
        <w:t>o</w:t>
      </w:r>
      <w:r w:rsidR="00F36AFB" w:rsidRPr="00374A7D">
        <w:rPr>
          <w:rFonts w:ascii="Arial" w:hAnsi="Arial" w:cs="Arial"/>
          <w:color w:val="000000"/>
          <w:sz w:val="21"/>
          <w:szCs w:val="21"/>
        </w:rPr>
        <w:t xml:space="preserve">s tienen derecho al mismo </w:t>
      </w:r>
      <w:r w:rsidR="006424B4" w:rsidRPr="00374A7D">
        <w:rPr>
          <w:rFonts w:ascii="Arial" w:hAnsi="Arial" w:cs="Arial"/>
          <w:color w:val="000000"/>
          <w:sz w:val="21"/>
          <w:szCs w:val="21"/>
        </w:rPr>
        <w:t xml:space="preserve">tiempo </w:t>
      </w:r>
      <w:r w:rsidR="00F36AFB" w:rsidRPr="00374A7D">
        <w:rPr>
          <w:rFonts w:ascii="Arial" w:hAnsi="Arial" w:cs="Arial"/>
          <w:color w:val="000000"/>
          <w:sz w:val="21"/>
          <w:szCs w:val="21"/>
        </w:rPr>
        <w:t xml:space="preserve">de cuidado </w:t>
      </w:r>
      <w:r w:rsidR="006424B4" w:rsidRPr="00374A7D">
        <w:rPr>
          <w:rFonts w:ascii="Arial" w:hAnsi="Arial" w:cs="Arial"/>
          <w:color w:val="000000"/>
          <w:sz w:val="21"/>
          <w:szCs w:val="21"/>
        </w:rPr>
        <w:t>de sus figuras de apego</w:t>
      </w:r>
      <w:r w:rsidR="00F36AFB" w:rsidRPr="00374A7D">
        <w:rPr>
          <w:rFonts w:ascii="Arial" w:hAnsi="Arial" w:cs="Arial"/>
          <w:color w:val="000000"/>
          <w:sz w:val="21"/>
          <w:szCs w:val="21"/>
        </w:rPr>
        <w:t xml:space="preserve"> con independencia del modelo de familia </w:t>
      </w:r>
      <w:r w:rsidR="006424B4" w:rsidRPr="00374A7D">
        <w:rPr>
          <w:rFonts w:ascii="Arial" w:hAnsi="Arial" w:cs="Arial"/>
          <w:color w:val="000000"/>
          <w:sz w:val="21"/>
          <w:szCs w:val="21"/>
        </w:rPr>
        <w:t>de</w:t>
      </w:r>
      <w:r w:rsidR="00F36AFB" w:rsidRPr="00374A7D">
        <w:rPr>
          <w:rFonts w:ascii="Arial" w:hAnsi="Arial" w:cs="Arial"/>
          <w:color w:val="000000"/>
          <w:sz w:val="21"/>
          <w:szCs w:val="21"/>
        </w:rPr>
        <w:t xml:space="preserve">l que </w:t>
      </w:r>
      <w:r w:rsidR="006424B4" w:rsidRPr="00374A7D">
        <w:rPr>
          <w:rFonts w:ascii="Arial" w:hAnsi="Arial" w:cs="Arial"/>
          <w:color w:val="000000"/>
          <w:sz w:val="21"/>
          <w:szCs w:val="21"/>
        </w:rPr>
        <w:t>forme parte</w:t>
      </w:r>
      <w:r w:rsidR="00F36AFB" w:rsidRPr="00374A7D">
        <w:rPr>
          <w:rFonts w:ascii="Arial" w:hAnsi="Arial" w:cs="Arial"/>
          <w:color w:val="000000"/>
          <w:sz w:val="21"/>
          <w:szCs w:val="21"/>
        </w:rPr>
        <w:t xml:space="preserve">. La estructura familiar en la que nazcan (o de la que formen parte) </w:t>
      </w:r>
      <w:r w:rsidR="006424B4" w:rsidRPr="00374A7D">
        <w:rPr>
          <w:rFonts w:ascii="Arial" w:hAnsi="Arial" w:cs="Arial"/>
          <w:color w:val="000000"/>
          <w:sz w:val="21"/>
          <w:szCs w:val="21"/>
        </w:rPr>
        <w:t xml:space="preserve">los menores de edad </w:t>
      </w:r>
      <w:r w:rsidR="00F36AFB" w:rsidRPr="00374A7D">
        <w:rPr>
          <w:rFonts w:ascii="Arial" w:hAnsi="Arial" w:cs="Arial"/>
          <w:color w:val="000000"/>
          <w:sz w:val="21"/>
          <w:szCs w:val="21"/>
        </w:rPr>
        <w:t xml:space="preserve">no puede ser objeto </w:t>
      </w:r>
      <w:r w:rsidR="00560289" w:rsidRPr="00374A7D">
        <w:rPr>
          <w:rFonts w:ascii="Arial" w:hAnsi="Arial" w:cs="Arial"/>
          <w:color w:val="000000"/>
          <w:sz w:val="21"/>
          <w:szCs w:val="21"/>
        </w:rPr>
        <w:t>de</w:t>
      </w:r>
      <w:r w:rsidR="00560289">
        <w:rPr>
          <w:rFonts w:ascii="Arial" w:hAnsi="Arial" w:cs="Arial"/>
          <w:color w:val="000000"/>
          <w:sz w:val="21"/>
          <w:szCs w:val="21"/>
        </w:rPr>
        <w:t xml:space="preserve"> un trato</w:t>
      </w:r>
      <w:r w:rsidR="00560289" w:rsidRPr="00374A7D">
        <w:rPr>
          <w:rFonts w:ascii="Arial" w:hAnsi="Arial" w:cs="Arial"/>
          <w:color w:val="000000"/>
          <w:sz w:val="21"/>
          <w:szCs w:val="21"/>
        </w:rPr>
        <w:t xml:space="preserve"> discrimina</w:t>
      </w:r>
      <w:r w:rsidR="00560289">
        <w:rPr>
          <w:rFonts w:ascii="Arial" w:hAnsi="Arial" w:cs="Arial"/>
          <w:color w:val="000000"/>
          <w:sz w:val="21"/>
          <w:szCs w:val="21"/>
        </w:rPr>
        <w:t>torio</w:t>
      </w:r>
      <w:r w:rsidR="006424B4" w:rsidRPr="00374A7D">
        <w:rPr>
          <w:rFonts w:ascii="Arial" w:hAnsi="Arial" w:cs="Arial"/>
          <w:color w:val="000000"/>
          <w:sz w:val="21"/>
          <w:szCs w:val="21"/>
        </w:rPr>
        <w:t>,</w:t>
      </w:r>
      <w:r w:rsidR="005B0D6D" w:rsidRPr="00374A7D">
        <w:rPr>
          <w:rFonts w:ascii="Arial" w:hAnsi="Arial" w:cs="Arial"/>
          <w:color w:val="000000"/>
          <w:sz w:val="21"/>
          <w:szCs w:val="21"/>
        </w:rPr>
        <w:t xml:space="preserve"> de lo contrario se estaría</w:t>
      </w:r>
      <w:r w:rsidR="006424B4" w:rsidRPr="00374A7D">
        <w:rPr>
          <w:rFonts w:ascii="Arial" w:hAnsi="Arial" w:cs="Arial"/>
          <w:color w:val="000000"/>
          <w:sz w:val="21"/>
          <w:szCs w:val="21"/>
        </w:rPr>
        <w:t>n</w:t>
      </w:r>
      <w:r w:rsidR="005B0D6D" w:rsidRPr="00374A7D">
        <w:rPr>
          <w:rFonts w:ascii="Arial" w:hAnsi="Arial" w:cs="Arial"/>
          <w:color w:val="000000"/>
          <w:sz w:val="21"/>
          <w:szCs w:val="21"/>
        </w:rPr>
        <w:t xml:space="preserve"> vulnerando</w:t>
      </w:r>
      <w:r w:rsidR="006424B4" w:rsidRPr="00374A7D">
        <w:rPr>
          <w:rFonts w:ascii="Arial" w:hAnsi="Arial" w:cs="Arial"/>
          <w:color w:val="000000"/>
          <w:sz w:val="21"/>
          <w:szCs w:val="21"/>
        </w:rPr>
        <w:t xml:space="preserve"> los compromisos de España en materia de derechos de la infancia. Entre estos, están los adquiridos en</w:t>
      </w:r>
      <w:r w:rsidR="005B0D6D" w:rsidRPr="00374A7D">
        <w:rPr>
          <w:rFonts w:ascii="Arial" w:hAnsi="Arial" w:cs="Arial"/>
          <w:color w:val="000000"/>
          <w:sz w:val="21"/>
          <w:szCs w:val="21"/>
        </w:rPr>
        <w:t xml:space="preserve"> la Convención de los Derechos del Niño ratificado por España en 1990</w:t>
      </w:r>
      <w:r w:rsidR="0083038A" w:rsidRPr="00374A7D">
        <w:rPr>
          <w:rFonts w:ascii="Arial" w:hAnsi="Arial" w:cs="Arial"/>
          <w:color w:val="000000"/>
          <w:sz w:val="21"/>
          <w:szCs w:val="21"/>
        </w:rPr>
        <w:t xml:space="preserve"> y en concreto, lo que señala su artículo</w:t>
      </w:r>
      <w:r w:rsidR="00374A7D">
        <w:rPr>
          <w:rFonts w:ascii="Arial" w:hAnsi="Arial" w:cs="Arial"/>
          <w:color w:val="000000"/>
          <w:sz w:val="21"/>
          <w:szCs w:val="21"/>
        </w:rPr>
        <w:t xml:space="preserve"> </w:t>
      </w:r>
      <w:r w:rsidR="0083038A" w:rsidRPr="00374A7D">
        <w:rPr>
          <w:rFonts w:ascii="Arial" w:hAnsi="Arial" w:cs="Arial"/>
          <w:color w:val="000000"/>
          <w:sz w:val="21"/>
          <w:szCs w:val="21"/>
        </w:rPr>
        <w:t>2.</w:t>
      </w:r>
      <w:r w:rsidR="005B0D6D" w:rsidRPr="00374A7D">
        <w:rPr>
          <w:rFonts w:ascii="Arial" w:hAnsi="Arial" w:cs="Arial"/>
          <w:color w:val="000000"/>
          <w:sz w:val="21"/>
          <w:szCs w:val="21"/>
        </w:rPr>
        <w:t xml:space="preserve"> </w:t>
      </w:r>
      <w:r w:rsidR="0083038A" w:rsidRPr="00374A7D">
        <w:rPr>
          <w:rFonts w:ascii="Arial" w:hAnsi="Arial" w:cs="Arial"/>
          <w:color w:val="000000"/>
          <w:sz w:val="21"/>
          <w:szCs w:val="21"/>
        </w:rPr>
        <w:t>Es necesario recordar que los</w:t>
      </w:r>
      <w:r w:rsidR="006424B4" w:rsidRPr="00374A7D">
        <w:rPr>
          <w:rFonts w:ascii="Arial" w:hAnsi="Arial" w:cs="Arial"/>
          <w:color w:val="000000"/>
          <w:sz w:val="21"/>
          <w:szCs w:val="21"/>
        </w:rPr>
        <w:t xml:space="preserve"> tratados Internacionales ratificados por España se incorporan a nuestro Derecho como normas internas obligatorias con rango de ley, por lo que los derechos que reconoce la Convención son vinculantes y obligatorios y deben ser respetados y cumplidos por todos, especialmente por los poderes públicos</w:t>
      </w:r>
      <w:r w:rsidR="0083038A" w:rsidRPr="00374A7D">
        <w:rPr>
          <w:rFonts w:ascii="Arial" w:hAnsi="Arial" w:cs="Arial"/>
          <w:color w:val="000000"/>
          <w:sz w:val="21"/>
          <w:szCs w:val="21"/>
        </w:rPr>
        <w:t>.</w:t>
      </w:r>
    </w:p>
    <w:p w:rsidR="006424B4" w:rsidRPr="006424B4" w:rsidRDefault="006424B4" w:rsidP="007E11B4">
      <w:pPr>
        <w:pStyle w:val="auto-style59"/>
        <w:spacing w:line="276" w:lineRule="auto"/>
        <w:ind w:left="1068"/>
        <w:jc w:val="both"/>
        <w:rPr>
          <w:i/>
          <w:iCs/>
          <w:color w:val="000000"/>
          <w:sz w:val="21"/>
          <w:szCs w:val="21"/>
        </w:rPr>
      </w:pPr>
      <w:r>
        <w:rPr>
          <w:i/>
          <w:iCs/>
          <w:color w:val="000000"/>
          <w:sz w:val="21"/>
          <w:szCs w:val="21"/>
        </w:rPr>
        <w:t xml:space="preserve">Art </w:t>
      </w:r>
      <w:r w:rsidRPr="006424B4">
        <w:rPr>
          <w:i/>
          <w:iCs/>
          <w:color w:val="000000"/>
          <w:sz w:val="21"/>
          <w:szCs w:val="21"/>
        </w:rPr>
        <w:t>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r w:rsidR="00FB6A8F">
        <w:rPr>
          <w:i/>
          <w:iCs/>
          <w:color w:val="000000"/>
          <w:sz w:val="21"/>
          <w:szCs w:val="21"/>
        </w:rPr>
        <w:t xml:space="preserve"> (Convención de los Derechos del Niño)</w:t>
      </w:r>
    </w:p>
    <w:p w:rsidR="00F36AFB" w:rsidRPr="00080174" w:rsidRDefault="00C06D79" w:rsidP="007E11B4">
      <w:pPr>
        <w:pStyle w:val="auto-style59"/>
        <w:spacing w:before="0" w:beforeAutospacing="0" w:after="0" w:afterAutospacing="0" w:line="276" w:lineRule="auto"/>
        <w:ind w:left="708"/>
        <w:jc w:val="both"/>
        <w:rPr>
          <w:rStyle w:val="auto-style9"/>
          <w:rFonts w:ascii="Arial" w:hAnsi="Arial" w:cs="Arial"/>
          <w:color w:val="000000"/>
          <w:sz w:val="22"/>
          <w:szCs w:val="22"/>
        </w:rPr>
      </w:pPr>
      <w:r>
        <w:rPr>
          <w:rFonts w:ascii="Arial" w:hAnsi="Arial" w:cs="Arial"/>
          <w:color w:val="000000"/>
          <w:sz w:val="22"/>
          <w:szCs w:val="22"/>
        </w:rPr>
        <w:t>N</w:t>
      </w:r>
      <w:r w:rsidR="0083038A">
        <w:rPr>
          <w:rFonts w:ascii="Arial" w:hAnsi="Arial" w:cs="Arial"/>
          <w:color w:val="000000"/>
          <w:sz w:val="22"/>
          <w:szCs w:val="22"/>
        </w:rPr>
        <w:t>o cabe en nuestra legislación o</w:t>
      </w:r>
      <w:r w:rsidR="00F36AFB" w:rsidRPr="00F36AFB">
        <w:rPr>
          <w:rFonts w:ascii="Arial" w:hAnsi="Arial" w:cs="Arial"/>
          <w:color w:val="000000"/>
          <w:sz w:val="22"/>
          <w:szCs w:val="22"/>
        </w:rPr>
        <w:t>frece</w:t>
      </w:r>
      <w:r w:rsidR="00F36AFB" w:rsidRPr="00080174">
        <w:rPr>
          <w:rFonts w:ascii="Arial" w:hAnsi="Arial" w:cs="Arial"/>
          <w:color w:val="000000"/>
          <w:sz w:val="22"/>
          <w:szCs w:val="22"/>
        </w:rPr>
        <w:t>r</w:t>
      </w:r>
      <w:r w:rsidR="00F36AFB" w:rsidRPr="00F36AFB">
        <w:rPr>
          <w:rFonts w:ascii="Arial" w:hAnsi="Arial" w:cs="Arial"/>
          <w:color w:val="000000"/>
          <w:sz w:val="22"/>
          <w:szCs w:val="22"/>
        </w:rPr>
        <w:t xml:space="preserve"> un trato distinto de cuidado y crianza a las niños y niños en función de la composición de </w:t>
      </w:r>
      <w:r w:rsidR="00F36AFB" w:rsidRPr="00080174">
        <w:rPr>
          <w:rFonts w:ascii="Arial" w:hAnsi="Arial" w:cs="Arial"/>
          <w:color w:val="000000"/>
          <w:sz w:val="22"/>
          <w:szCs w:val="22"/>
        </w:rPr>
        <w:t>la</w:t>
      </w:r>
      <w:r w:rsidR="00F36AFB" w:rsidRPr="00F36AFB">
        <w:rPr>
          <w:rFonts w:ascii="Arial" w:hAnsi="Arial" w:cs="Arial"/>
          <w:color w:val="000000"/>
          <w:sz w:val="22"/>
          <w:szCs w:val="22"/>
        </w:rPr>
        <w:t xml:space="preserve"> familia </w:t>
      </w:r>
      <w:r w:rsidR="00F36AFB" w:rsidRPr="00080174">
        <w:rPr>
          <w:rFonts w:ascii="Arial" w:hAnsi="Arial" w:cs="Arial"/>
          <w:color w:val="000000"/>
          <w:sz w:val="22"/>
          <w:szCs w:val="22"/>
        </w:rPr>
        <w:t>de la que formen parte</w:t>
      </w:r>
      <w:r w:rsidR="0083038A">
        <w:rPr>
          <w:rFonts w:ascii="Arial" w:hAnsi="Arial" w:cs="Arial"/>
          <w:color w:val="000000"/>
          <w:sz w:val="22"/>
          <w:szCs w:val="22"/>
        </w:rPr>
        <w:t xml:space="preserve">. Las niñas y niños </w:t>
      </w:r>
      <w:r w:rsidR="00F36AFB" w:rsidRPr="00F36AFB">
        <w:rPr>
          <w:rFonts w:ascii="Arial" w:hAnsi="Arial" w:cs="Arial"/>
          <w:color w:val="000000"/>
          <w:sz w:val="22"/>
          <w:szCs w:val="22"/>
        </w:rPr>
        <w:t>tienen derecho a igual protección social</w:t>
      </w:r>
      <w:r w:rsidR="0083038A">
        <w:rPr>
          <w:rFonts w:ascii="Arial" w:hAnsi="Arial" w:cs="Arial"/>
          <w:color w:val="000000"/>
          <w:sz w:val="22"/>
          <w:szCs w:val="22"/>
        </w:rPr>
        <w:t xml:space="preserve"> indistintamente.</w:t>
      </w:r>
    </w:p>
    <w:p w:rsidR="00691133" w:rsidRPr="00080174" w:rsidRDefault="00691133" w:rsidP="007E11B4">
      <w:pPr>
        <w:pStyle w:val="auto-style59"/>
        <w:spacing w:before="0" w:beforeAutospacing="0" w:after="0" w:afterAutospacing="0" w:line="276" w:lineRule="auto"/>
        <w:jc w:val="both"/>
        <w:rPr>
          <w:rFonts w:ascii="Arial" w:hAnsi="Arial" w:cs="Arial"/>
          <w:color w:val="000000"/>
          <w:sz w:val="22"/>
          <w:szCs w:val="22"/>
        </w:rPr>
      </w:pPr>
    </w:p>
    <w:p w:rsidR="00FD1C09" w:rsidRPr="00374A7D" w:rsidRDefault="00C06D79" w:rsidP="007E11B4">
      <w:pPr>
        <w:pStyle w:val="auto-style61"/>
        <w:numPr>
          <w:ilvl w:val="0"/>
          <w:numId w:val="4"/>
        </w:numPr>
        <w:spacing w:before="0" w:line="276" w:lineRule="auto"/>
        <w:jc w:val="both"/>
        <w:rPr>
          <w:rFonts w:ascii="Arial" w:hAnsi="Arial" w:cs="Arial"/>
          <w:color w:val="000000"/>
          <w:sz w:val="21"/>
          <w:szCs w:val="21"/>
        </w:rPr>
      </w:pPr>
      <w:r w:rsidRPr="00374A7D">
        <w:rPr>
          <w:rStyle w:val="auto-style9"/>
          <w:rFonts w:ascii="Arial" w:hAnsi="Arial" w:cs="Arial"/>
          <w:color w:val="000000"/>
          <w:sz w:val="21"/>
          <w:szCs w:val="21"/>
          <w:lang w:val="es-ES_tradnl"/>
        </w:rPr>
        <w:t xml:space="preserve">Que </w:t>
      </w:r>
      <w:r w:rsidRPr="00374A7D">
        <w:rPr>
          <w:rFonts w:ascii="Arial" w:hAnsi="Arial" w:cs="Arial"/>
          <w:color w:val="000000"/>
          <w:sz w:val="21"/>
          <w:szCs w:val="21"/>
        </w:rPr>
        <w:t>la mayoría de las familias</w:t>
      </w:r>
      <w:r w:rsidR="00F33BA3" w:rsidRPr="00374A7D">
        <w:rPr>
          <w:rFonts w:ascii="Arial" w:hAnsi="Arial" w:cs="Arial"/>
          <w:color w:val="000000"/>
          <w:sz w:val="21"/>
          <w:szCs w:val="21"/>
        </w:rPr>
        <w:t xml:space="preserve"> monoparentales </w:t>
      </w:r>
      <w:r w:rsidRPr="00374A7D">
        <w:rPr>
          <w:rFonts w:ascii="Arial" w:hAnsi="Arial" w:cs="Arial"/>
          <w:color w:val="000000"/>
          <w:sz w:val="21"/>
          <w:szCs w:val="21"/>
        </w:rPr>
        <w:t xml:space="preserve">están encabezadas por mujeres (83%). </w:t>
      </w:r>
      <w:r w:rsidR="00FD1C09" w:rsidRPr="00374A7D">
        <w:rPr>
          <w:rFonts w:ascii="Arial" w:hAnsi="Arial" w:cs="Arial"/>
          <w:color w:val="000000"/>
          <w:sz w:val="21"/>
          <w:szCs w:val="21"/>
        </w:rPr>
        <w:t>De</w:t>
      </w:r>
      <w:r w:rsidRPr="00374A7D">
        <w:rPr>
          <w:rFonts w:ascii="Arial" w:hAnsi="Arial" w:cs="Arial"/>
          <w:color w:val="000000"/>
          <w:sz w:val="21"/>
          <w:szCs w:val="21"/>
        </w:rPr>
        <w:t xml:space="preserve"> estas </w:t>
      </w:r>
      <w:r w:rsidR="00FD1C09" w:rsidRPr="00374A7D">
        <w:rPr>
          <w:rFonts w:ascii="Arial" w:hAnsi="Arial" w:cs="Arial"/>
          <w:color w:val="000000"/>
          <w:sz w:val="21"/>
          <w:szCs w:val="21"/>
        </w:rPr>
        <w:t>n</w:t>
      </w:r>
      <w:r w:rsidRPr="00374A7D">
        <w:rPr>
          <w:rFonts w:ascii="Arial" w:hAnsi="Arial" w:cs="Arial"/>
          <w:color w:val="000000"/>
          <w:sz w:val="21"/>
          <w:szCs w:val="21"/>
        </w:rPr>
        <w:t>o podemos olvidar que el 43% de las mujeres está desempleada y que entre las que sí tienen empleo, el 74% declaran que las medidas de conciliación ofrecidas por su empresa son “insuficientes”</w:t>
      </w:r>
      <w:r w:rsidRPr="00374A7D">
        <w:rPr>
          <w:rFonts w:ascii="Arial" w:hAnsi="Arial" w:cs="Arial"/>
          <w:color w:val="000000"/>
          <w:sz w:val="21"/>
          <w:szCs w:val="21"/>
          <w:vertAlign w:val="superscript"/>
        </w:rPr>
        <w:footnoteReference w:id="2"/>
      </w:r>
      <w:r w:rsidRPr="00374A7D">
        <w:rPr>
          <w:rFonts w:ascii="Arial" w:hAnsi="Arial" w:cs="Arial"/>
          <w:color w:val="000000"/>
          <w:sz w:val="21"/>
          <w:szCs w:val="21"/>
        </w:rPr>
        <w:t>.</w:t>
      </w:r>
      <w:r w:rsidRPr="00374A7D">
        <w:rPr>
          <w:rFonts w:ascii="Arial" w:hAnsi="Arial" w:cs="Arial"/>
          <w:color w:val="000000"/>
          <w:sz w:val="21"/>
          <w:szCs w:val="21"/>
          <w:lang w:val="es-ES_tradnl"/>
        </w:rPr>
        <w:t xml:space="preserve"> </w:t>
      </w:r>
    </w:p>
    <w:p w:rsidR="00FD1C09" w:rsidRPr="00374A7D" w:rsidRDefault="00C06D79" w:rsidP="007E11B4">
      <w:pPr>
        <w:pStyle w:val="auto-style61"/>
        <w:spacing w:before="0" w:line="276" w:lineRule="auto"/>
        <w:ind w:left="720"/>
        <w:jc w:val="both"/>
        <w:rPr>
          <w:rFonts w:ascii="Arial" w:hAnsi="Arial" w:cs="Arial"/>
          <w:color w:val="000000"/>
          <w:sz w:val="21"/>
          <w:szCs w:val="21"/>
        </w:rPr>
      </w:pPr>
      <w:r w:rsidRPr="00374A7D">
        <w:rPr>
          <w:rFonts w:ascii="Arial" w:hAnsi="Arial" w:cs="Arial"/>
          <w:color w:val="000000"/>
          <w:sz w:val="21"/>
          <w:szCs w:val="21"/>
        </w:rPr>
        <w:t xml:space="preserve">El diseño de los permisos del RDL 6/2019 </w:t>
      </w:r>
      <w:r w:rsidR="00FD1C09" w:rsidRPr="00374A7D">
        <w:rPr>
          <w:rFonts w:ascii="Arial" w:hAnsi="Arial" w:cs="Arial"/>
          <w:color w:val="000000"/>
          <w:sz w:val="21"/>
          <w:szCs w:val="21"/>
        </w:rPr>
        <w:t>que reform</w:t>
      </w:r>
      <w:r w:rsidR="00374A7D" w:rsidRPr="00374A7D">
        <w:rPr>
          <w:rFonts w:ascii="Arial" w:hAnsi="Arial" w:cs="Arial"/>
          <w:color w:val="000000"/>
          <w:sz w:val="21"/>
          <w:szCs w:val="21"/>
        </w:rPr>
        <w:t>a</w:t>
      </w:r>
      <w:r w:rsidR="00FD1C09" w:rsidRPr="00374A7D">
        <w:rPr>
          <w:rFonts w:ascii="Arial" w:hAnsi="Arial" w:cs="Arial"/>
          <w:color w:val="000000"/>
          <w:sz w:val="21"/>
          <w:szCs w:val="21"/>
        </w:rPr>
        <w:t xml:space="preserve"> el Estatuto de los Trabajadores </w:t>
      </w:r>
      <w:r w:rsidRPr="00374A7D">
        <w:rPr>
          <w:rFonts w:ascii="Arial" w:hAnsi="Arial" w:cs="Arial"/>
          <w:color w:val="000000"/>
          <w:sz w:val="21"/>
          <w:szCs w:val="21"/>
        </w:rPr>
        <w:t xml:space="preserve">olvida la necesidad de que el sistema de Seguridad Social ayude al sosteniendo de la igualdad de oportunidades de estas mujeres </w:t>
      </w:r>
      <w:r w:rsidR="00FD1C09" w:rsidRPr="00374A7D">
        <w:rPr>
          <w:rFonts w:ascii="Arial" w:hAnsi="Arial" w:cs="Arial"/>
          <w:color w:val="000000"/>
          <w:sz w:val="21"/>
          <w:szCs w:val="21"/>
        </w:rPr>
        <w:t xml:space="preserve">especialmente vulnerables al desempleo </w:t>
      </w:r>
      <w:r w:rsidRPr="00374A7D">
        <w:rPr>
          <w:rFonts w:ascii="Arial" w:hAnsi="Arial" w:cs="Arial"/>
          <w:color w:val="000000"/>
          <w:sz w:val="21"/>
          <w:szCs w:val="21"/>
        </w:rPr>
        <w:t>atendiendo a su situación familiar de forma diferenciada.</w:t>
      </w:r>
      <w:r w:rsidR="00FD1C09" w:rsidRPr="00374A7D">
        <w:rPr>
          <w:rFonts w:ascii="Arial" w:hAnsi="Arial" w:cs="Arial"/>
          <w:color w:val="000000"/>
          <w:sz w:val="21"/>
          <w:szCs w:val="21"/>
        </w:rPr>
        <w:t xml:space="preserve"> </w:t>
      </w:r>
      <w:r w:rsidR="000A0181">
        <w:rPr>
          <w:rFonts w:ascii="Arial" w:hAnsi="Arial" w:cs="Arial"/>
          <w:color w:val="000000"/>
          <w:sz w:val="21"/>
          <w:szCs w:val="21"/>
        </w:rPr>
        <w:t>U</w:t>
      </w:r>
      <w:r w:rsidR="000A0181" w:rsidRPr="000A0181">
        <w:rPr>
          <w:rFonts w:ascii="Arial" w:hAnsi="Arial" w:cs="Arial"/>
          <w:color w:val="000000"/>
          <w:sz w:val="21"/>
          <w:szCs w:val="21"/>
        </w:rPr>
        <w:t>na prestación</w:t>
      </w:r>
      <w:r w:rsidR="000A0181">
        <w:rPr>
          <w:rFonts w:ascii="Arial" w:hAnsi="Arial" w:cs="Arial"/>
          <w:color w:val="000000"/>
          <w:sz w:val="21"/>
          <w:szCs w:val="21"/>
        </w:rPr>
        <w:t xml:space="preserve"> </w:t>
      </w:r>
      <w:r w:rsidR="000A0181" w:rsidRPr="000A0181">
        <w:rPr>
          <w:rFonts w:ascii="Arial" w:hAnsi="Arial" w:cs="Arial"/>
          <w:color w:val="000000"/>
          <w:sz w:val="21"/>
          <w:szCs w:val="21"/>
        </w:rPr>
        <w:t>de igual duración a la que disfrutan los/las menores de familias biparentales, será garantía de una mayor protección económica del/la menor frente a situaciones de desempleo, con el mismo tiempo de salario exento de tributar y el mismo tiempo de ahorro familiar reduciendo el gasto dirigido a la conciliación laboral y familiar.</w:t>
      </w:r>
    </w:p>
    <w:p w:rsidR="00374A7D" w:rsidRPr="00374A7D" w:rsidRDefault="00374A7D" w:rsidP="007E11B4">
      <w:pPr>
        <w:pStyle w:val="auto-style59"/>
        <w:spacing w:line="276" w:lineRule="auto"/>
        <w:ind w:left="1416"/>
        <w:jc w:val="both"/>
        <w:rPr>
          <w:i/>
          <w:iCs/>
          <w:color w:val="000000"/>
          <w:sz w:val="21"/>
          <w:szCs w:val="21"/>
        </w:rPr>
      </w:pPr>
      <w:r>
        <w:rPr>
          <w:i/>
          <w:iCs/>
          <w:color w:val="000000"/>
          <w:sz w:val="21"/>
          <w:szCs w:val="21"/>
        </w:rPr>
        <w:t>Art 14</w:t>
      </w:r>
      <w:r w:rsidRPr="006424B4">
        <w:rPr>
          <w:i/>
          <w:iCs/>
          <w:color w:val="000000"/>
          <w:sz w:val="21"/>
          <w:szCs w:val="21"/>
        </w:rPr>
        <w:t>.</w:t>
      </w:r>
      <w:r>
        <w:rPr>
          <w:i/>
          <w:iCs/>
          <w:color w:val="000000"/>
          <w:sz w:val="21"/>
          <w:szCs w:val="21"/>
        </w:rPr>
        <w:t>8.</w:t>
      </w:r>
      <w:r w:rsidRPr="006424B4">
        <w:rPr>
          <w:i/>
          <w:iCs/>
          <w:color w:val="000000"/>
          <w:sz w:val="21"/>
          <w:szCs w:val="21"/>
        </w:rPr>
        <w:t xml:space="preserve"> </w:t>
      </w:r>
      <w:r w:rsidRPr="00FD1C09">
        <w:rPr>
          <w:i/>
          <w:iCs/>
          <w:color w:val="000000"/>
          <w:sz w:val="21"/>
          <w:szCs w:val="21"/>
        </w:rPr>
        <w:t>A los fines de esta Ley, serán criterios generales de actuación de los Poderes Públicos</w:t>
      </w:r>
      <w:r>
        <w:rPr>
          <w:i/>
          <w:iCs/>
          <w:color w:val="000000"/>
          <w:sz w:val="21"/>
          <w:szCs w:val="21"/>
        </w:rPr>
        <w:t xml:space="preserve">: </w:t>
      </w:r>
      <w:r w:rsidRPr="00FD1C09">
        <w:rPr>
          <w:i/>
          <w:iCs/>
          <w:color w:val="000000"/>
          <w:sz w:val="21"/>
          <w:szCs w:val="21"/>
        </w:rPr>
        <w:t xml:space="preserve"> </w:t>
      </w:r>
      <w:r>
        <w:rPr>
          <w:i/>
          <w:iCs/>
          <w:color w:val="000000"/>
          <w:sz w:val="21"/>
          <w:szCs w:val="21"/>
        </w:rPr>
        <w:t>e</w:t>
      </w:r>
      <w:r w:rsidRPr="00FD1C09">
        <w:rPr>
          <w:i/>
          <w:iCs/>
          <w:color w:val="000000"/>
          <w:sz w:val="21"/>
          <w:szCs w:val="21"/>
        </w:rPr>
        <w:t xml:space="preserve">l establecimiento de medidas que aseguren la conciliación del trabajo y de la vida personal y familiar de las mujeres y los hombres, así como el </w:t>
      </w:r>
      <w:r w:rsidRPr="00FD1C09">
        <w:rPr>
          <w:i/>
          <w:iCs/>
          <w:color w:val="000000"/>
          <w:sz w:val="21"/>
          <w:szCs w:val="21"/>
        </w:rPr>
        <w:lastRenderedPageBreak/>
        <w:t>fomento de la corresponsabilidad en las labores domésticas y en la atención a la familia</w:t>
      </w:r>
      <w:r>
        <w:rPr>
          <w:i/>
          <w:iCs/>
          <w:color w:val="000000"/>
          <w:sz w:val="21"/>
          <w:szCs w:val="21"/>
        </w:rPr>
        <w:t>. (</w:t>
      </w:r>
      <w:r w:rsidRPr="00FB6A8F">
        <w:rPr>
          <w:bCs/>
          <w:i/>
          <w:iCs/>
          <w:color w:val="000000"/>
          <w:sz w:val="21"/>
          <w:szCs w:val="21"/>
          <w:lang w:bidi="es-ES"/>
        </w:rPr>
        <w:t>Ley Orgánica 3/2007</w:t>
      </w:r>
      <w:r>
        <w:rPr>
          <w:i/>
          <w:iCs/>
          <w:color w:val="000000"/>
          <w:sz w:val="21"/>
          <w:szCs w:val="21"/>
        </w:rPr>
        <w:t>)</w:t>
      </w:r>
    </w:p>
    <w:p w:rsidR="00FD1C09" w:rsidRPr="00374A7D" w:rsidRDefault="00FD1C09" w:rsidP="007E11B4">
      <w:pPr>
        <w:pStyle w:val="auto-style61"/>
        <w:numPr>
          <w:ilvl w:val="0"/>
          <w:numId w:val="4"/>
        </w:numPr>
        <w:spacing w:before="0" w:line="276" w:lineRule="auto"/>
        <w:jc w:val="both"/>
        <w:rPr>
          <w:rFonts w:ascii="Arial" w:hAnsi="Arial" w:cs="Arial"/>
          <w:color w:val="000000"/>
          <w:sz w:val="21"/>
          <w:szCs w:val="21"/>
          <w:lang w:val="es-ES_tradnl" w:bidi="es-ES"/>
        </w:rPr>
      </w:pPr>
      <w:r w:rsidRPr="00374A7D">
        <w:rPr>
          <w:rFonts w:ascii="Arial" w:hAnsi="Arial" w:cs="Arial"/>
          <w:color w:val="000000"/>
          <w:sz w:val="21"/>
          <w:szCs w:val="21"/>
          <w:lang w:bidi="es-ES"/>
        </w:rPr>
        <w:t>Que el RDL 6/2919 adopta como único el modelo de familia la biparental frente a otros modelos familiares que existen y que también tienen derecho a garantizar una conciliación de la vida familiar y laboral acorde a sus responsabilidades familiares y contando con una especial sensibilidad por parte de las administraciones públicas para que las situaciones de vulnerabilidad y pobreza no se transmitan a sus hijos por falta de</w:t>
      </w:r>
      <w:r w:rsidR="00374A7D" w:rsidRPr="00374A7D">
        <w:rPr>
          <w:rFonts w:ascii="Arial" w:hAnsi="Arial" w:cs="Arial"/>
          <w:color w:val="000000"/>
          <w:sz w:val="21"/>
          <w:szCs w:val="21"/>
          <w:lang w:bidi="es-ES"/>
        </w:rPr>
        <w:t xml:space="preserve"> medidas. </w:t>
      </w:r>
      <w:r w:rsidRPr="00374A7D">
        <w:rPr>
          <w:rFonts w:ascii="Arial" w:hAnsi="Arial" w:cs="Arial"/>
          <w:color w:val="000000"/>
          <w:sz w:val="21"/>
          <w:szCs w:val="21"/>
          <w:lang w:bidi="es-ES"/>
        </w:rPr>
        <w:t xml:space="preserve">Respetar y garantizar el derecho a la familia desde el principio de igualdad implica que es responsabilidad de los </w:t>
      </w:r>
      <w:r w:rsidRPr="00374A7D">
        <w:rPr>
          <w:rFonts w:ascii="Arial" w:hAnsi="Arial" w:cs="Arial"/>
          <w:color w:val="000000"/>
          <w:sz w:val="21"/>
          <w:szCs w:val="21"/>
          <w:lang w:val="es-ES_tradnl"/>
        </w:rPr>
        <w:t xml:space="preserve">sistemas de protección </w:t>
      </w:r>
      <w:r w:rsidRPr="00374A7D">
        <w:rPr>
          <w:rFonts w:ascii="Arial" w:hAnsi="Arial" w:cs="Arial"/>
          <w:color w:val="000000"/>
          <w:sz w:val="21"/>
          <w:szCs w:val="21"/>
          <w:lang w:val="es-ES_tradnl" w:bidi="es-ES"/>
        </w:rPr>
        <w:t>social sensibles respald</w:t>
      </w:r>
      <w:r w:rsidRPr="00374A7D">
        <w:rPr>
          <w:rFonts w:ascii="Arial" w:hAnsi="Arial" w:cs="Arial"/>
          <w:color w:val="000000"/>
          <w:sz w:val="21"/>
          <w:szCs w:val="21"/>
          <w:lang w:val="es-ES_tradnl"/>
        </w:rPr>
        <w:t>ar</w:t>
      </w:r>
      <w:r w:rsidRPr="00374A7D">
        <w:rPr>
          <w:rFonts w:ascii="Arial" w:hAnsi="Arial" w:cs="Arial"/>
          <w:color w:val="000000"/>
          <w:sz w:val="21"/>
          <w:szCs w:val="21"/>
          <w:lang w:val="es-ES_tradnl" w:bidi="es-ES"/>
        </w:rPr>
        <w:t xml:space="preserve"> a los diversos tipos de</w:t>
      </w:r>
      <w:r w:rsidRPr="00374A7D">
        <w:rPr>
          <w:rFonts w:ascii="Arial" w:hAnsi="Arial" w:cs="Arial"/>
          <w:color w:val="000000"/>
          <w:sz w:val="21"/>
          <w:szCs w:val="21"/>
          <w:lang w:val="es-ES_tradnl"/>
        </w:rPr>
        <w:t xml:space="preserve"> </w:t>
      </w:r>
      <w:r w:rsidRPr="00374A7D">
        <w:rPr>
          <w:rFonts w:ascii="Arial" w:hAnsi="Arial" w:cs="Arial"/>
          <w:color w:val="000000"/>
          <w:sz w:val="21"/>
          <w:szCs w:val="21"/>
          <w:lang w:val="es-ES_tradnl" w:bidi="es-ES"/>
        </w:rPr>
        <w:t>familias</w:t>
      </w:r>
      <w:r w:rsidRPr="00374A7D">
        <w:rPr>
          <w:rFonts w:ascii="Arial" w:hAnsi="Arial" w:cs="Arial"/>
          <w:color w:val="000000"/>
          <w:sz w:val="21"/>
          <w:szCs w:val="21"/>
          <w:lang w:val="es-ES_tradnl"/>
        </w:rPr>
        <w:t xml:space="preserve"> sin priorizar un modelo sobre otro.  </w:t>
      </w:r>
    </w:p>
    <w:p w:rsidR="007E11B4" w:rsidRDefault="00374A7D" w:rsidP="007E11B4">
      <w:pPr>
        <w:pStyle w:val="auto-style59"/>
        <w:spacing w:line="276" w:lineRule="auto"/>
        <w:ind w:left="1416"/>
        <w:jc w:val="both"/>
        <w:rPr>
          <w:i/>
          <w:iCs/>
          <w:color w:val="000000"/>
          <w:sz w:val="21"/>
          <w:szCs w:val="21"/>
        </w:rPr>
      </w:pPr>
      <w:r>
        <w:rPr>
          <w:i/>
          <w:iCs/>
          <w:color w:val="000000"/>
          <w:sz w:val="21"/>
          <w:szCs w:val="21"/>
        </w:rPr>
        <w:t>Art 44.</w:t>
      </w:r>
      <w:r w:rsidRPr="006424B4">
        <w:rPr>
          <w:i/>
          <w:iCs/>
          <w:color w:val="000000"/>
          <w:sz w:val="21"/>
          <w:szCs w:val="21"/>
        </w:rPr>
        <w:t xml:space="preserve"> </w:t>
      </w:r>
      <w:r w:rsidRPr="00374A7D">
        <w:rPr>
          <w:i/>
          <w:iCs/>
          <w:color w:val="000000"/>
          <w:sz w:val="21"/>
          <w:szCs w:val="21"/>
        </w:rPr>
        <w:t xml:space="preserve">1. Los derechos de conciliación de la vida personal, familiar y laboral se reconocerán a los trabajadores y las trabajadoras en forma que fomenten la asunción equilibrada de las responsabilidades familiares, evitando toda </w:t>
      </w:r>
    </w:p>
    <w:p w:rsidR="00691133" w:rsidRPr="00374A7D" w:rsidRDefault="00374A7D" w:rsidP="007E11B4">
      <w:pPr>
        <w:pStyle w:val="auto-style59"/>
        <w:spacing w:line="276" w:lineRule="auto"/>
        <w:ind w:left="1416"/>
        <w:jc w:val="both"/>
        <w:rPr>
          <w:i/>
          <w:iCs/>
          <w:color w:val="000000"/>
          <w:sz w:val="21"/>
          <w:szCs w:val="21"/>
        </w:rPr>
      </w:pPr>
      <w:r w:rsidRPr="00374A7D">
        <w:rPr>
          <w:i/>
          <w:iCs/>
          <w:color w:val="000000"/>
          <w:sz w:val="21"/>
          <w:szCs w:val="21"/>
        </w:rPr>
        <w:t>discriminación basada en su ejercicio.</w:t>
      </w:r>
      <w:r>
        <w:rPr>
          <w:i/>
          <w:iCs/>
          <w:color w:val="000000"/>
          <w:sz w:val="21"/>
          <w:szCs w:val="21"/>
        </w:rPr>
        <w:t xml:space="preserve"> (</w:t>
      </w:r>
      <w:r w:rsidRPr="00FB6A8F">
        <w:rPr>
          <w:bCs/>
          <w:i/>
          <w:iCs/>
          <w:color w:val="000000"/>
          <w:sz w:val="21"/>
          <w:szCs w:val="21"/>
          <w:lang w:bidi="es-ES"/>
        </w:rPr>
        <w:t>Ley Orgánica 3/2007</w:t>
      </w:r>
      <w:r>
        <w:rPr>
          <w:i/>
          <w:iCs/>
          <w:color w:val="000000"/>
          <w:sz w:val="21"/>
          <w:szCs w:val="21"/>
        </w:rPr>
        <w:t>)</w:t>
      </w:r>
      <w:r w:rsidR="00691133" w:rsidRPr="00691133">
        <w:rPr>
          <w:rFonts w:ascii="Calibri" w:hAnsi="Calibri"/>
          <w:color w:val="000000"/>
          <w:sz w:val="27"/>
          <w:szCs w:val="27"/>
        </w:rPr>
        <w:t> </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1"/>
          <w:szCs w:val="21"/>
        </w:rPr>
      </w:pPr>
      <w:r w:rsidRPr="00374A7D">
        <w:rPr>
          <w:rStyle w:val="auto-style9"/>
          <w:rFonts w:ascii="Arial" w:hAnsi="Arial" w:cs="Arial"/>
          <w:color w:val="000000"/>
          <w:sz w:val="21"/>
          <w:szCs w:val="21"/>
          <w:lang w:val="es-ES_tradnl"/>
        </w:rPr>
        <w:t>Y en virtud de todo lo anteriormente expuesto,</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1"/>
          <w:szCs w:val="21"/>
        </w:rPr>
      </w:pPr>
      <w:r w:rsidRPr="00374A7D">
        <w:rPr>
          <w:rFonts w:ascii="Arial" w:hAnsi="Arial" w:cs="Arial"/>
          <w:color w:val="000000"/>
          <w:sz w:val="21"/>
          <w:szCs w:val="21"/>
        </w:rPr>
        <w:t> </w:t>
      </w:r>
    </w:p>
    <w:p w:rsidR="00691133" w:rsidRPr="00374A7D" w:rsidRDefault="00691133" w:rsidP="007E11B4">
      <w:pPr>
        <w:pStyle w:val="auto-style59"/>
        <w:spacing w:before="0" w:beforeAutospacing="0" w:after="0" w:afterAutospacing="0" w:line="276" w:lineRule="auto"/>
        <w:jc w:val="both"/>
        <w:rPr>
          <w:rFonts w:ascii="Arial" w:hAnsi="Arial" w:cs="Arial"/>
          <w:color w:val="000000"/>
          <w:sz w:val="21"/>
          <w:szCs w:val="21"/>
        </w:rPr>
      </w:pPr>
      <w:r w:rsidRPr="00374A7D">
        <w:rPr>
          <w:rFonts w:ascii="Arial" w:hAnsi="Arial" w:cs="Arial"/>
          <w:color w:val="000000"/>
          <w:sz w:val="21"/>
          <w:szCs w:val="21"/>
        </w:rPr>
        <w:t>  </w:t>
      </w:r>
    </w:p>
    <w:p w:rsidR="007E11B4" w:rsidRPr="007E11B4" w:rsidRDefault="00691133" w:rsidP="007E11B4">
      <w:pPr>
        <w:pStyle w:val="auto-style59"/>
        <w:spacing w:before="0" w:beforeAutospacing="0" w:after="0" w:afterAutospacing="0" w:line="276" w:lineRule="auto"/>
        <w:jc w:val="both"/>
        <w:rPr>
          <w:rStyle w:val="auto-style9"/>
          <w:rFonts w:ascii="Arial" w:hAnsi="Arial" w:cs="Arial"/>
          <w:b/>
          <w:bCs/>
          <w:color w:val="000000"/>
          <w:lang w:val="es-ES_tradnl"/>
        </w:rPr>
      </w:pPr>
      <w:r w:rsidRPr="007E11B4">
        <w:rPr>
          <w:rStyle w:val="auto-style9"/>
          <w:rFonts w:ascii="Arial" w:hAnsi="Arial" w:cs="Arial"/>
          <w:b/>
          <w:bCs/>
          <w:color w:val="000000"/>
          <w:lang w:val="es-ES_tradnl"/>
        </w:rPr>
        <w:t>SOLICITO </w:t>
      </w:r>
    </w:p>
    <w:p w:rsidR="007E11B4" w:rsidRDefault="007E11B4" w:rsidP="007E11B4">
      <w:pPr>
        <w:pStyle w:val="auto-style59"/>
        <w:spacing w:before="0" w:beforeAutospacing="0" w:after="0" w:afterAutospacing="0" w:line="276" w:lineRule="auto"/>
        <w:jc w:val="both"/>
        <w:rPr>
          <w:rStyle w:val="auto-style16"/>
          <w:rFonts w:ascii="Arial" w:hAnsi="Arial" w:cs="Arial"/>
          <w:color w:val="000000"/>
          <w:sz w:val="21"/>
          <w:szCs w:val="21"/>
          <w:lang w:val="es-ES_tradnl"/>
        </w:rPr>
      </w:pPr>
    </w:p>
    <w:p w:rsidR="00FD1C09" w:rsidRPr="007E11B4" w:rsidRDefault="007E11B4" w:rsidP="007E11B4">
      <w:pPr>
        <w:pStyle w:val="auto-style59"/>
        <w:spacing w:before="0" w:beforeAutospacing="0" w:after="0" w:afterAutospacing="0" w:line="276" w:lineRule="auto"/>
        <w:jc w:val="both"/>
        <w:rPr>
          <w:rFonts w:ascii="Arial" w:hAnsi="Arial" w:cs="Arial"/>
          <w:sz w:val="21"/>
          <w:szCs w:val="21"/>
        </w:rPr>
      </w:pPr>
      <w:r>
        <w:rPr>
          <w:rStyle w:val="auto-style16"/>
          <w:rFonts w:ascii="Arial" w:hAnsi="Arial" w:cs="Arial"/>
          <w:color w:val="000000"/>
          <w:sz w:val="21"/>
          <w:szCs w:val="21"/>
          <w:lang w:val="es-ES_tradnl"/>
        </w:rPr>
        <w:t>A</w:t>
      </w:r>
      <w:r w:rsidR="00691133" w:rsidRPr="007E11B4">
        <w:rPr>
          <w:rStyle w:val="auto-style16"/>
          <w:rFonts w:ascii="Arial" w:hAnsi="Arial" w:cs="Arial"/>
          <w:color w:val="000000"/>
          <w:sz w:val="21"/>
          <w:szCs w:val="21"/>
          <w:lang w:val="es-ES_tradnl"/>
        </w:rPr>
        <w:t xml:space="preserve"> la Dirección Provincial del Instituto Nacional de la Seguridad Social en </w:t>
      </w:r>
      <w:r w:rsidR="00691133" w:rsidRPr="007E11B4">
        <w:rPr>
          <w:rStyle w:val="auto-style22"/>
          <w:rFonts w:ascii="Arial" w:hAnsi="Arial" w:cs="Arial"/>
          <w:color w:val="FF0000"/>
          <w:sz w:val="21"/>
          <w:szCs w:val="21"/>
          <w:lang w:val="es-ES_tradnl"/>
        </w:rPr>
        <w:t>[Ciudad]</w:t>
      </w:r>
      <w:r w:rsidR="00691133" w:rsidRPr="007E11B4">
        <w:rPr>
          <w:rStyle w:val="auto-style16"/>
          <w:rFonts w:ascii="Arial" w:hAnsi="Arial" w:cs="Arial"/>
          <w:color w:val="000000"/>
          <w:sz w:val="21"/>
          <w:szCs w:val="21"/>
          <w:lang w:val="es-ES_tradnl"/>
        </w:rPr>
        <w:t> que teniendo por presentado el presente escrito, en tiempo y forma, tenga por formulado</w:t>
      </w:r>
      <w:r w:rsidR="00374A7D" w:rsidRPr="007E11B4">
        <w:rPr>
          <w:rStyle w:val="auto-style16"/>
          <w:rFonts w:ascii="Arial" w:hAnsi="Arial" w:cs="Arial"/>
          <w:color w:val="000000"/>
          <w:sz w:val="21"/>
          <w:szCs w:val="21"/>
          <w:lang w:val="es-ES_tradnl"/>
        </w:rPr>
        <w:t xml:space="preserve"> </w:t>
      </w:r>
      <w:r w:rsidR="00691133" w:rsidRPr="007E11B4">
        <w:rPr>
          <w:rStyle w:val="auto-style16"/>
          <w:rFonts w:ascii="Arial" w:hAnsi="Arial" w:cs="Arial"/>
          <w:b/>
          <w:bCs/>
          <w:color w:val="000000"/>
          <w:sz w:val="21"/>
          <w:szCs w:val="21"/>
          <w:lang w:val="es-ES_tradnl"/>
        </w:rPr>
        <w:t xml:space="preserve">RECLAMACIÓN </w:t>
      </w:r>
      <w:r w:rsidR="00691133" w:rsidRPr="007E11B4">
        <w:rPr>
          <w:rStyle w:val="auto-style16"/>
          <w:rFonts w:ascii="Arial" w:hAnsi="Arial" w:cs="Arial"/>
          <w:color w:val="000000"/>
          <w:sz w:val="21"/>
          <w:szCs w:val="21"/>
          <w:lang w:val="es-ES_tradnl"/>
        </w:rPr>
        <w:t>contra </w:t>
      </w:r>
      <w:r w:rsidR="00691133" w:rsidRPr="007E11B4">
        <w:rPr>
          <w:rStyle w:val="auto-style9"/>
          <w:rFonts w:ascii="Arial" w:hAnsi="Arial" w:cs="Arial"/>
          <w:color w:val="000000"/>
          <w:sz w:val="21"/>
          <w:szCs w:val="21"/>
          <w:lang w:val="es-ES_tradnl"/>
        </w:rPr>
        <w:t>la Resolución de </w:t>
      </w:r>
      <w:r w:rsidR="00691133" w:rsidRPr="007E11B4">
        <w:rPr>
          <w:rStyle w:val="auto-style22"/>
          <w:rFonts w:ascii="Arial" w:hAnsi="Arial" w:cs="Arial"/>
          <w:color w:val="FF0000"/>
          <w:sz w:val="21"/>
          <w:szCs w:val="21"/>
          <w:lang w:val="es-ES_tradnl"/>
        </w:rPr>
        <w:t>[DD/MM/AAAA]</w:t>
      </w:r>
      <w:r w:rsidR="00691133" w:rsidRPr="007E11B4">
        <w:rPr>
          <w:rStyle w:val="auto-style9"/>
          <w:rFonts w:ascii="Arial" w:hAnsi="Arial" w:cs="Arial"/>
          <w:color w:val="000000"/>
          <w:sz w:val="21"/>
          <w:szCs w:val="21"/>
          <w:lang w:val="es-ES_tradnl"/>
        </w:rPr>
        <w:t xml:space="preserve"> de </w:t>
      </w:r>
      <w:r w:rsidR="00374A7D" w:rsidRPr="007E11B4">
        <w:rPr>
          <w:rStyle w:val="auto-style9"/>
          <w:rFonts w:ascii="Arial" w:hAnsi="Arial" w:cs="Arial"/>
          <w:color w:val="000000"/>
          <w:sz w:val="21"/>
          <w:szCs w:val="21"/>
          <w:lang w:val="es-ES_tradnl"/>
        </w:rPr>
        <w:t xml:space="preserve">la </w:t>
      </w:r>
      <w:r w:rsidR="00374A7D" w:rsidRPr="007E11B4">
        <w:rPr>
          <w:rStyle w:val="auto-style9"/>
          <w:rFonts w:ascii="Arial" w:hAnsi="Arial" w:cs="Arial"/>
          <w:color w:val="FF0000"/>
          <w:sz w:val="21"/>
          <w:szCs w:val="21"/>
          <w:lang w:val="es-ES_tradnl"/>
        </w:rPr>
        <w:t>director/</w:t>
      </w:r>
      <w:r w:rsidR="00691133" w:rsidRPr="007E11B4">
        <w:rPr>
          <w:rStyle w:val="auto-style9"/>
          <w:rFonts w:ascii="Arial" w:hAnsi="Arial" w:cs="Arial"/>
          <w:color w:val="FF0000"/>
          <w:sz w:val="21"/>
          <w:szCs w:val="21"/>
          <w:lang w:val="es-ES_tradnl"/>
        </w:rPr>
        <w:t xml:space="preserve">a </w:t>
      </w:r>
      <w:r w:rsidR="00691133" w:rsidRPr="007E11B4">
        <w:rPr>
          <w:rStyle w:val="auto-style9"/>
          <w:rFonts w:ascii="Arial" w:hAnsi="Arial" w:cs="Arial"/>
          <w:color w:val="000000"/>
          <w:sz w:val="21"/>
          <w:szCs w:val="21"/>
          <w:lang w:val="es-ES_tradnl"/>
        </w:rPr>
        <w:t>Provincial del INSS de </w:t>
      </w:r>
      <w:r w:rsidR="00691133" w:rsidRPr="007E11B4">
        <w:rPr>
          <w:rStyle w:val="auto-style22"/>
          <w:rFonts w:ascii="Arial" w:hAnsi="Arial" w:cs="Arial"/>
          <w:color w:val="FF0000"/>
          <w:sz w:val="21"/>
          <w:szCs w:val="21"/>
          <w:lang w:val="es-ES_tradnl"/>
        </w:rPr>
        <w:t>[Ciudad]</w:t>
      </w:r>
      <w:r w:rsidR="00691133" w:rsidRPr="007E11B4">
        <w:rPr>
          <w:rStyle w:val="auto-style22"/>
          <w:rFonts w:ascii="Arial" w:hAnsi="Arial" w:cs="Arial"/>
          <w:b/>
          <w:bCs/>
          <w:color w:val="FF0000"/>
          <w:sz w:val="21"/>
          <w:szCs w:val="21"/>
          <w:lang w:val="es-ES_tradnl"/>
        </w:rPr>
        <w:t> </w:t>
      </w:r>
      <w:r w:rsidR="00691133" w:rsidRPr="007E11B4">
        <w:rPr>
          <w:rStyle w:val="auto-style9"/>
          <w:rFonts w:ascii="Arial" w:hAnsi="Arial" w:cs="Arial"/>
          <w:b/>
          <w:bCs/>
          <w:color w:val="000000"/>
          <w:sz w:val="21"/>
          <w:szCs w:val="21"/>
          <w:lang w:val="es-ES_tradnl"/>
        </w:rPr>
        <w:t>por la que se desestima la solicitud de reconocimiento de la</w:t>
      </w:r>
      <w:r w:rsidRPr="007E11B4">
        <w:rPr>
          <w:rStyle w:val="auto-style9"/>
          <w:rFonts w:ascii="Arial" w:hAnsi="Arial" w:cs="Arial"/>
          <w:b/>
          <w:bCs/>
          <w:color w:val="000000"/>
          <w:sz w:val="21"/>
          <w:szCs w:val="21"/>
          <w:lang w:val="es-ES_tradnl"/>
        </w:rPr>
        <w:t xml:space="preserve"> duración de la</w:t>
      </w:r>
      <w:r w:rsidR="00691133" w:rsidRPr="007E11B4">
        <w:rPr>
          <w:rStyle w:val="auto-style9"/>
          <w:rFonts w:ascii="Arial" w:hAnsi="Arial" w:cs="Arial"/>
          <w:b/>
          <w:bCs/>
          <w:color w:val="000000"/>
          <w:sz w:val="21"/>
          <w:szCs w:val="21"/>
          <w:lang w:val="es-ES_tradnl"/>
        </w:rPr>
        <w:t xml:space="preserve"> </w:t>
      </w:r>
      <w:r w:rsidR="00374A7D" w:rsidRPr="007E11B4">
        <w:rPr>
          <w:rStyle w:val="auto-style9"/>
          <w:rFonts w:ascii="Arial" w:hAnsi="Arial" w:cs="Arial"/>
          <w:b/>
          <w:bCs/>
          <w:color w:val="000000"/>
          <w:sz w:val="21"/>
          <w:szCs w:val="21"/>
          <w:lang w:val="es-ES_tradnl"/>
        </w:rPr>
        <w:t xml:space="preserve">prestación </w:t>
      </w:r>
      <w:r w:rsidRPr="007E11B4">
        <w:rPr>
          <w:rStyle w:val="auto-style9"/>
          <w:rFonts w:ascii="Arial" w:hAnsi="Arial" w:cs="Arial"/>
          <w:b/>
          <w:bCs/>
          <w:color w:val="000000"/>
          <w:sz w:val="21"/>
          <w:szCs w:val="21"/>
          <w:lang w:val="es-ES_tradnl"/>
        </w:rPr>
        <w:t xml:space="preserve">por nacimiento de </w:t>
      </w:r>
      <w:r w:rsidR="005969D4">
        <w:rPr>
          <w:rStyle w:val="auto-style9"/>
          <w:rFonts w:ascii="Arial" w:hAnsi="Arial" w:cs="Arial"/>
          <w:b/>
          <w:bCs/>
          <w:color w:val="000000"/>
          <w:sz w:val="21"/>
          <w:szCs w:val="21"/>
          <w:lang w:val="es-ES_tradnl"/>
        </w:rPr>
        <w:t>24</w:t>
      </w:r>
      <w:r w:rsidRPr="007E11B4">
        <w:rPr>
          <w:rStyle w:val="auto-style9"/>
          <w:rFonts w:ascii="Arial" w:hAnsi="Arial" w:cs="Arial"/>
          <w:b/>
          <w:bCs/>
          <w:color w:val="000000"/>
          <w:sz w:val="21"/>
          <w:szCs w:val="21"/>
          <w:lang w:val="es-ES_tradnl"/>
        </w:rPr>
        <w:t xml:space="preserve"> semanas para garantizar la igualdad en el cuidado de mi hijo</w:t>
      </w:r>
      <w:r w:rsidR="00691133" w:rsidRPr="007E11B4">
        <w:rPr>
          <w:rStyle w:val="auto-style9"/>
          <w:rFonts w:ascii="Arial" w:hAnsi="Arial" w:cs="Arial"/>
          <w:b/>
          <w:bCs/>
          <w:color w:val="000000"/>
          <w:sz w:val="21"/>
          <w:szCs w:val="21"/>
          <w:lang w:val="es-ES_tradnl"/>
        </w:rPr>
        <w:t>,</w:t>
      </w:r>
      <w:r w:rsidR="00691133" w:rsidRPr="007E11B4">
        <w:rPr>
          <w:rStyle w:val="auto-style9"/>
          <w:rFonts w:ascii="Arial" w:hAnsi="Arial" w:cs="Arial"/>
          <w:color w:val="000000"/>
          <w:sz w:val="21"/>
          <w:szCs w:val="21"/>
          <w:lang w:val="es-ES_tradnl"/>
        </w:rPr>
        <w:t> que presenté en el </w:t>
      </w:r>
      <w:r w:rsidR="00691133" w:rsidRPr="007E11B4">
        <w:rPr>
          <w:rStyle w:val="auto-style22"/>
          <w:rFonts w:ascii="Arial" w:hAnsi="Arial" w:cs="Arial"/>
          <w:color w:val="FF0000"/>
          <w:sz w:val="21"/>
          <w:szCs w:val="21"/>
          <w:lang w:val="es-ES_tradnl"/>
        </w:rPr>
        <w:t>[Registro/Oficina en que se presentó la solicitud]</w:t>
      </w:r>
      <w:r w:rsidR="00691133" w:rsidRPr="007E11B4">
        <w:rPr>
          <w:rStyle w:val="auto-style9"/>
          <w:rFonts w:ascii="Arial" w:hAnsi="Arial" w:cs="Arial"/>
          <w:color w:val="000000"/>
          <w:sz w:val="21"/>
          <w:szCs w:val="21"/>
          <w:lang w:val="es-ES_tradnl"/>
        </w:rPr>
        <w:t>, el pasado </w:t>
      </w:r>
      <w:r w:rsidR="00691133" w:rsidRPr="007E11B4">
        <w:rPr>
          <w:rStyle w:val="auto-style22"/>
          <w:rFonts w:ascii="Arial" w:hAnsi="Arial" w:cs="Arial"/>
          <w:color w:val="FF0000"/>
          <w:sz w:val="21"/>
          <w:szCs w:val="21"/>
          <w:lang w:val="es-ES_tradnl"/>
        </w:rPr>
        <w:t>[DD/MM/AAAA]</w:t>
      </w:r>
      <w:r w:rsidR="00691133" w:rsidRPr="007E11B4">
        <w:rPr>
          <w:rStyle w:val="auto-style9"/>
          <w:rFonts w:ascii="Arial" w:hAnsi="Arial" w:cs="Arial"/>
          <w:color w:val="000000"/>
          <w:sz w:val="21"/>
          <w:szCs w:val="21"/>
          <w:lang w:val="es-ES_tradnl"/>
        </w:rPr>
        <w:t xml:space="preserve">, debiendo dictar Resolución expresa por la que se acceda a mi solicitud, reconociéndome mi condición a efectos de </w:t>
      </w:r>
      <w:r w:rsidRPr="007E11B4">
        <w:rPr>
          <w:rStyle w:val="auto-style9"/>
          <w:rFonts w:ascii="Arial" w:hAnsi="Arial" w:cs="Arial"/>
          <w:color w:val="000000"/>
          <w:sz w:val="21"/>
          <w:szCs w:val="21"/>
          <w:lang w:val="es-ES_tradnl"/>
        </w:rPr>
        <w:t xml:space="preserve">percibir dicha prestación y reconocer la suspensión de mi contrato de trabajo durante ese mismo período y en el caso </w:t>
      </w:r>
      <w:r w:rsidR="00691133" w:rsidRPr="007E11B4">
        <w:rPr>
          <w:rStyle w:val="auto-style16"/>
          <w:rFonts w:ascii="Arial" w:hAnsi="Arial" w:cs="Arial"/>
          <w:color w:val="000000"/>
          <w:sz w:val="21"/>
          <w:szCs w:val="21"/>
          <w:lang w:val="es-ES_tradnl"/>
        </w:rPr>
        <w:t>hipotético caso de desestimarse e</w:t>
      </w:r>
      <w:r w:rsidRPr="007E11B4">
        <w:rPr>
          <w:rStyle w:val="auto-style16"/>
          <w:rFonts w:ascii="Arial" w:hAnsi="Arial" w:cs="Arial"/>
          <w:color w:val="000000"/>
          <w:sz w:val="21"/>
          <w:szCs w:val="21"/>
          <w:lang w:val="es-ES_tradnl"/>
        </w:rPr>
        <w:t>sta reclamación se</w:t>
      </w:r>
      <w:r w:rsidR="00691133" w:rsidRPr="007E11B4">
        <w:rPr>
          <w:rStyle w:val="auto-style16"/>
          <w:rFonts w:ascii="Arial" w:hAnsi="Arial" w:cs="Arial"/>
          <w:color w:val="000000"/>
          <w:sz w:val="21"/>
          <w:szCs w:val="21"/>
          <w:lang w:val="es-ES_tradnl"/>
        </w:rPr>
        <w:t> </w:t>
      </w:r>
      <w:r w:rsidR="00691133" w:rsidRPr="007E11B4">
        <w:rPr>
          <w:rStyle w:val="auto-style16"/>
          <w:rFonts w:ascii="Arial" w:hAnsi="Arial" w:cs="Arial"/>
          <w:b/>
          <w:bCs/>
          <w:color w:val="000000"/>
          <w:sz w:val="21"/>
          <w:szCs w:val="21"/>
          <w:lang w:val="es-ES_tradnl"/>
        </w:rPr>
        <w:t>proceda a incluir en esa hipotética resolución desestimatoria una mención a los preceptos normativos concretos (artículos concretos) que supuestamente permit</w:t>
      </w:r>
      <w:r w:rsidRPr="007E11B4">
        <w:rPr>
          <w:rStyle w:val="auto-style16"/>
          <w:rFonts w:ascii="Arial" w:hAnsi="Arial" w:cs="Arial"/>
          <w:b/>
          <w:bCs/>
          <w:color w:val="000000"/>
          <w:sz w:val="21"/>
          <w:szCs w:val="21"/>
          <w:lang w:val="es-ES_tradnl"/>
        </w:rPr>
        <w:t>e</w:t>
      </w:r>
      <w:r w:rsidR="00691133" w:rsidRPr="007E11B4">
        <w:rPr>
          <w:rStyle w:val="auto-style16"/>
          <w:rFonts w:ascii="Arial" w:hAnsi="Arial" w:cs="Arial"/>
          <w:b/>
          <w:bCs/>
          <w:color w:val="000000"/>
          <w:sz w:val="21"/>
          <w:szCs w:val="21"/>
          <w:lang w:val="es-ES_tradnl"/>
        </w:rPr>
        <w:t xml:space="preserve">n </w:t>
      </w:r>
      <w:r w:rsidRPr="007E11B4">
        <w:rPr>
          <w:rStyle w:val="auto-style16"/>
          <w:rFonts w:ascii="Arial" w:hAnsi="Arial" w:cs="Arial"/>
          <w:b/>
          <w:bCs/>
          <w:color w:val="000000"/>
          <w:sz w:val="21"/>
          <w:szCs w:val="21"/>
          <w:lang w:val="es-ES_tradnl"/>
        </w:rPr>
        <w:t>dar un trato desigual</w:t>
      </w:r>
      <w:r w:rsidRPr="007E11B4">
        <w:rPr>
          <w:rStyle w:val="auto-style16"/>
          <w:rFonts w:ascii="Arial" w:hAnsi="Arial" w:cs="Arial"/>
          <w:color w:val="000000"/>
          <w:sz w:val="21"/>
          <w:szCs w:val="21"/>
          <w:lang w:val="es-ES_tradnl"/>
        </w:rPr>
        <w:t xml:space="preserve"> en el tiempo de cuidado a las niñas y niños que nazcan o pertenezcan a una unidad familiar monoparental, así como a estas realidades familiares y a las mujeres que las encabezan y necesitan de medidas de conciliación diferenciadas para hacer frente a las situaciones de discriminación que viven.</w:t>
      </w:r>
    </w:p>
    <w:p w:rsidR="007E11B4" w:rsidRPr="007E11B4" w:rsidRDefault="007E11B4">
      <w:pPr>
        <w:rPr>
          <w:rFonts w:ascii="Arial" w:hAnsi="Arial" w:cs="Arial"/>
          <w:sz w:val="22"/>
          <w:szCs w:val="22"/>
        </w:rPr>
      </w:pPr>
    </w:p>
    <w:sectPr w:rsidR="007E11B4" w:rsidRPr="007E11B4" w:rsidSect="0034672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CF" w:rsidRDefault="001819CF" w:rsidP="00C06D79">
      <w:r>
        <w:separator/>
      </w:r>
    </w:p>
  </w:endnote>
  <w:endnote w:type="continuationSeparator" w:id="0">
    <w:p w:rsidR="001819CF" w:rsidRDefault="001819CF" w:rsidP="00C0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CF" w:rsidRDefault="001819CF" w:rsidP="00C06D79">
      <w:r>
        <w:separator/>
      </w:r>
    </w:p>
  </w:footnote>
  <w:footnote w:type="continuationSeparator" w:id="0">
    <w:p w:rsidR="001819CF" w:rsidRDefault="001819CF" w:rsidP="00C06D79">
      <w:r>
        <w:continuationSeparator/>
      </w:r>
    </w:p>
  </w:footnote>
  <w:footnote w:id="1">
    <w:p w:rsidR="00B506F5" w:rsidRPr="004458CD" w:rsidRDefault="00B506F5" w:rsidP="00B506F5">
      <w:pPr>
        <w:pStyle w:val="Textonotapie"/>
        <w:rPr>
          <w:sz w:val="18"/>
          <w:szCs w:val="18"/>
        </w:rPr>
      </w:pPr>
      <w:r w:rsidRPr="004458CD">
        <w:rPr>
          <w:rStyle w:val="Refdenotaalpie"/>
          <w:sz w:val="18"/>
          <w:szCs w:val="18"/>
        </w:rPr>
        <w:footnoteRef/>
      </w:r>
      <w:r w:rsidRPr="004458CD">
        <w:rPr>
          <w:sz w:val="18"/>
          <w:szCs w:val="18"/>
        </w:rPr>
        <w:t xml:space="preserve"> Informe de UNICEF (2019) - ¿Son los países ricos más favorables a las familias? Análisis de las políticas de conciliación en la OCDE y la UE.</w:t>
      </w:r>
    </w:p>
  </w:footnote>
  <w:footnote w:id="2">
    <w:p w:rsidR="00FD1C09" w:rsidRDefault="00FD1C09" w:rsidP="00C06D79">
      <w:pPr>
        <w:pStyle w:val="Textonotapie"/>
      </w:pPr>
      <w:r>
        <w:rPr>
          <w:rStyle w:val="Refdenotaalpie"/>
        </w:rPr>
        <w:footnoteRef/>
      </w:r>
      <w:r>
        <w:t xml:space="preserve"> </w:t>
      </w:r>
      <w:r w:rsidRPr="00DC1E94">
        <w:rPr>
          <w:rFonts w:ascii="Calibri" w:hAnsi="Calibri" w:cs="Calibri"/>
        </w:rPr>
        <w:t>7º Informe</w:t>
      </w:r>
      <w:r>
        <w:rPr>
          <w:rFonts w:ascii="Calibri" w:hAnsi="Calibri" w:cs="Calibri"/>
        </w:rPr>
        <w:t xml:space="preserve"> “Monoparentalidad y Empleo”</w:t>
      </w:r>
      <w:r w:rsidRPr="00DC1E94">
        <w:rPr>
          <w:rFonts w:ascii="Calibri" w:hAnsi="Calibri" w:cs="Calibri"/>
        </w:rPr>
        <w:t xml:space="preserve"> de la Fundación Adecco</w:t>
      </w:r>
      <w:r>
        <w:rPr>
          <w:rFonts w:ascii="Calibri" w:hAnsi="Calibri" w:cs="Calibri"/>
        </w:rPr>
        <w:t xml:space="preserv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47E"/>
    <w:multiLevelType w:val="hybridMultilevel"/>
    <w:tmpl w:val="3BCEE042"/>
    <w:lvl w:ilvl="0" w:tplc="E06ACCEC">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C425FD"/>
    <w:multiLevelType w:val="hybridMultilevel"/>
    <w:tmpl w:val="5BE85DBA"/>
    <w:lvl w:ilvl="0" w:tplc="09B6FB04">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7D95796"/>
    <w:multiLevelType w:val="multilevel"/>
    <w:tmpl w:val="98F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13E7B"/>
    <w:multiLevelType w:val="hybridMultilevel"/>
    <w:tmpl w:val="4E84935A"/>
    <w:lvl w:ilvl="0" w:tplc="CD5A93D2">
      <w:start w:val="4"/>
      <w:numFmt w:val="bullet"/>
      <w:lvlText w:val="-"/>
      <w:lvlJc w:val="left"/>
      <w:pPr>
        <w:ind w:left="1068" w:hanging="360"/>
      </w:pPr>
      <w:rPr>
        <w:rFonts w:ascii="Calibri" w:eastAsia="Times New Roman" w:hAnsi="Calibri" w:cs="Calibr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5C962E5A"/>
    <w:multiLevelType w:val="multilevel"/>
    <w:tmpl w:val="B8A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33"/>
    <w:rsid w:val="00032C8D"/>
    <w:rsid w:val="00080174"/>
    <w:rsid w:val="000A0181"/>
    <w:rsid w:val="000C60D8"/>
    <w:rsid w:val="000E21E7"/>
    <w:rsid w:val="000F11DC"/>
    <w:rsid w:val="0013202E"/>
    <w:rsid w:val="00145D31"/>
    <w:rsid w:val="00154F28"/>
    <w:rsid w:val="00163EFA"/>
    <w:rsid w:val="001819CF"/>
    <w:rsid w:val="001B34A6"/>
    <w:rsid w:val="001C6121"/>
    <w:rsid w:val="001C75B5"/>
    <w:rsid w:val="0021777A"/>
    <w:rsid w:val="0028705F"/>
    <w:rsid w:val="0029490A"/>
    <w:rsid w:val="002C2E6D"/>
    <w:rsid w:val="002F62BC"/>
    <w:rsid w:val="0034672E"/>
    <w:rsid w:val="00347432"/>
    <w:rsid w:val="00371449"/>
    <w:rsid w:val="00374A7D"/>
    <w:rsid w:val="003775ED"/>
    <w:rsid w:val="003B005F"/>
    <w:rsid w:val="003D1EC7"/>
    <w:rsid w:val="00495796"/>
    <w:rsid w:val="004F4FEA"/>
    <w:rsid w:val="00560289"/>
    <w:rsid w:val="00561269"/>
    <w:rsid w:val="005969D4"/>
    <w:rsid w:val="005B0D6D"/>
    <w:rsid w:val="006424B4"/>
    <w:rsid w:val="00691133"/>
    <w:rsid w:val="006D079E"/>
    <w:rsid w:val="006D539D"/>
    <w:rsid w:val="00733EE6"/>
    <w:rsid w:val="007D7176"/>
    <w:rsid w:val="007E11B4"/>
    <w:rsid w:val="0083038A"/>
    <w:rsid w:val="009238F3"/>
    <w:rsid w:val="0099410A"/>
    <w:rsid w:val="00A03F3A"/>
    <w:rsid w:val="00A84677"/>
    <w:rsid w:val="00AA1F99"/>
    <w:rsid w:val="00AF0C7F"/>
    <w:rsid w:val="00B506F5"/>
    <w:rsid w:val="00C06D79"/>
    <w:rsid w:val="00C175A4"/>
    <w:rsid w:val="00D112BB"/>
    <w:rsid w:val="00E87686"/>
    <w:rsid w:val="00EA3566"/>
    <w:rsid w:val="00EF1F1E"/>
    <w:rsid w:val="00F33BA3"/>
    <w:rsid w:val="00F36AFB"/>
    <w:rsid w:val="00FB432B"/>
    <w:rsid w:val="00FB6A8F"/>
    <w:rsid w:val="00FD1C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35A69-BE4A-204D-BF43-C8A6B094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33">
    <w:name w:val="auto-style33"/>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customStyle="1" w:styleId="auto-style9">
    <w:name w:val="auto-style9"/>
    <w:basedOn w:val="Fuentedeprrafopredeter"/>
    <w:rsid w:val="00691133"/>
  </w:style>
  <w:style w:type="character" w:customStyle="1" w:styleId="auto-style22">
    <w:name w:val="auto-style22"/>
    <w:basedOn w:val="Fuentedeprrafopredeter"/>
    <w:rsid w:val="00691133"/>
  </w:style>
  <w:style w:type="paragraph" w:customStyle="1" w:styleId="auto-style35">
    <w:name w:val="auto-style35"/>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59">
    <w:name w:val="auto-style59"/>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691133"/>
    <w:rPr>
      <w:b/>
      <w:bCs/>
    </w:rPr>
  </w:style>
  <w:style w:type="character" w:customStyle="1" w:styleId="auto-style16">
    <w:name w:val="auto-style16"/>
    <w:basedOn w:val="Fuentedeprrafopredeter"/>
    <w:rsid w:val="00691133"/>
  </w:style>
  <w:style w:type="paragraph" w:customStyle="1" w:styleId="auto-style60">
    <w:name w:val="auto-style60"/>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691133"/>
    <w:rPr>
      <w:color w:val="0000FF"/>
      <w:u w:val="single"/>
    </w:rPr>
  </w:style>
  <w:style w:type="character" w:customStyle="1" w:styleId="auto-style17">
    <w:name w:val="auto-style17"/>
    <w:basedOn w:val="Fuentedeprrafopredeter"/>
    <w:rsid w:val="00691133"/>
  </w:style>
  <w:style w:type="paragraph" w:customStyle="1" w:styleId="auto-style61">
    <w:name w:val="auto-style61"/>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62">
    <w:name w:val="auto-style62"/>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63">
    <w:name w:val="auto-style63"/>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64">
    <w:name w:val="auto-style64"/>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43">
    <w:name w:val="auto-style43"/>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customStyle="1" w:styleId="auto-style28">
    <w:name w:val="auto-style28"/>
    <w:basedOn w:val="Fuentedeprrafopredeter"/>
    <w:rsid w:val="00691133"/>
  </w:style>
  <w:style w:type="paragraph" w:customStyle="1" w:styleId="auto-style65">
    <w:name w:val="auto-style65"/>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20">
    <w:name w:val="auto-style20"/>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customStyle="1" w:styleId="auto-style40">
    <w:name w:val="auto-style40"/>
    <w:basedOn w:val="Fuentedeprrafopredeter"/>
    <w:rsid w:val="00691133"/>
  </w:style>
  <w:style w:type="paragraph" w:customStyle="1" w:styleId="auto-style66">
    <w:name w:val="auto-style66"/>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customStyle="1" w:styleId="auto-style44">
    <w:name w:val="auto-style44"/>
    <w:basedOn w:val="Fuentedeprrafopredeter"/>
    <w:rsid w:val="00691133"/>
  </w:style>
  <w:style w:type="character" w:styleId="nfasis">
    <w:name w:val="Emphasis"/>
    <w:basedOn w:val="Fuentedeprrafopredeter"/>
    <w:uiPriority w:val="20"/>
    <w:qFormat/>
    <w:rsid w:val="00691133"/>
    <w:rPr>
      <w:i/>
      <w:iCs/>
    </w:rPr>
  </w:style>
  <w:style w:type="character" w:customStyle="1" w:styleId="auto-style10">
    <w:name w:val="auto-style10"/>
    <w:basedOn w:val="Fuentedeprrafopredeter"/>
    <w:rsid w:val="00691133"/>
  </w:style>
  <w:style w:type="paragraph" w:customStyle="1" w:styleId="auto-style53">
    <w:name w:val="auto-style53"/>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54">
    <w:name w:val="auto-style54"/>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55">
    <w:name w:val="auto-style55"/>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customStyle="1" w:styleId="auto-style29">
    <w:name w:val="auto-style29"/>
    <w:basedOn w:val="Fuentedeprrafopredeter"/>
    <w:rsid w:val="00691133"/>
  </w:style>
  <w:style w:type="paragraph" w:customStyle="1" w:styleId="auto-style56">
    <w:name w:val="auto-style56"/>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45">
    <w:name w:val="auto-style45"/>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customStyle="1" w:styleId="auto-style18">
    <w:name w:val="auto-style18"/>
    <w:basedOn w:val="Fuentedeprrafopredeter"/>
    <w:rsid w:val="00691133"/>
  </w:style>
  <w:style w:type="paragraph" w:customStyle="1" w:styleId="auto-style67">
    <w:name w:val="auto-style67"/>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48">
    <w:name w:val="auto-style48"/>
    <w:basedOn w:val="Normal"/>
    <w:rsid w:val="00691133"/>
    <w:pPr>
      <w:spacing w:before="100" w:beforeAutospacing="1" w:after="100" w:afterAutospacing="1"/>
    </w:pPr>
    <w:rPr>
      <w:rFonts w:ascii="Times New Roman" w:eastAsia="Times New Roman" w:hAnsi="Times New Roman" w:cs="Times New Roman"/>
      <w:lang w:eastAsia="es-ES_tradnl"/>
    </w:rPr>
  </w:style>
  <w:style w:type="paragraph" w:customStyle="1" w:styleId="auto-style58">
    <w:name w:val="auto-style58"/>
    <w:basedOn w:val="Normal"/>
    <w:rsid w:val="00691133"/>
    <w:pPr>
      <w:spacing w:before="100" w:beforeAutospacing="1" w:after="100" w:afterAutospacing="1"/>
    </w:pPr>
    <w:rPr>
      <w:rFonts w:ascii="Times New Roman" w:eastAsia="Times New Roman" w:hAnsi="Times New Roman" w:cs="Times New Roman"/>
      <w:lang w:eastAsia="es-ES_tradnl"/>
    </w:rPr>
  </w:style>
  <w:style w:type="character" w:customStyle="1" w:styleId="sb8d990e2">
    <w:name w:val="sb8d990e2"/>
    <w:basedOn w:val="Fuentedeprrafopredeter"/>
    <w:rsid w:val="00691133"/>
  </w:style>
  <w:style w:type="character" w:customStyle="1" w:styleId="s6b621b36">
    <w:name w:val="s6b621b36"/>
    <w:basedOn w:val="Fuentedeprrafopredeter"/>
    <w:rsid w:val="00691133"/>
  </w:style>
  <w:style w:type="character" w:customStyle="1" w:styleId="UnresolvedMention">
    <w:name w:val="Unresolved Mention"/>
    <w:basedOn w:val="Fuentedeprrafopredeter"/>
    <w:uiPriority w:val="99"/>
    <w:semiHidden/>
    <w:unhideWhenUsed/>
    <w:rsid w:val="00A03F3A"/>
    <w:rPr>
      <w:color w:val="605E5C"/>
      <w:shd w:val="clear" w:color="auto" w:fill="E1DFDD"/>
    </w:rPr>
  </w:style>
  <w:style w:type="character" w:styleId="Hipervnculovisitado">
    <w:name w:val="FollowedHyperlink"/>
    <w:basedOn w:val="Fuentedeprrafopredeter"/>
    <w:uiPriority w:val="99"/>
    <w:semiHidden/>
    <w:unhideWhenUsed/>
    <w:rsid w:val="00A03F3A"/>
    <w:rPr>
      <w:color w:val="954F72" w:themeColor="followedHyperlink"/>
      <w:u w:val="single"/>
    </w:rPr>
  </w:style>
  <w:style w:type="paragraph" w:styleId="Textoindependiente">
    <w:name w:val="Body Text"/>
    <w:basedOn w:val="Normal"/>
    <w:link w:val="TextoindependienteCar"/>
    <w:uiPriority w:val="1"/>
    <w:qFormat/>
    <w:rsid w:val="0013202E"/>
    <w:pPr>
      <w:widowControl w:val="0"/>
      <w:autoSpaceDE w:val="0"/>
      <w:autoSpaceDN w:val="0"/>
    </w:pPr>
    <w:rPr>
      <w:rFonts w:ascii="Times New Roman" w:eastAsia="Times New Roman" w:hAnsi="Times New Roman" w:cs="Times New Roman"/>
      <w:sz w:val="20"/>
      <w:szCs w:val="20"/>
      <w:lang w:eastAsia="es-ES" w:bidi="es-ES"/>
    </w:rPr>
  </w:style>
  <w:style w:type="character" w:customStyle="1" w:styleId="TextoindependienteCar">
    <w:name w:val="Texto independiente Car"/>
    <w:basedOn w:val="Fuentedeprrafopredeter"/>
    <w:link w:val="Textoindependiente"/>
    <w:uiPriority w:val="1"/>
    <w:rsid w:val="0013202E"/>
    <w:rPr>
      <w:rFonts w:ascii="Times New Roman" w:eastAsia="Times New Roman" w:hAnsi="Times New Roman" w:cs="Times New Roman"/>
      <w:sz w:val="20"/>
      <w:szCs w:val="20"/>
      <w:lang w:eastAsia="es-ES" w:bidi="es-ES"/>
    </w:rPr>
  </w:style>
  <w:style w:type="paragraph" w:styleId="NormalWeb">
    <w:name w:val="Normal (Web)"/>
    <w:basedOn w:val="Normal"/>
    <w:uiPriority w:val="99"/>
    <w:unhideWhenUsed/>
    <w:rsid w:val="006D539D"/>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5B0D6D"/>
    <w:pPr>
      <w:ind w:left="720"/>
      <w:contextualSpacing/>
    </w:pPr>
  </w:style>
  <w:style w:type="paragraph" w:styleId="Textonotapie">
    <w:name w:val="footnote text"/>
    <w:basedOn w:val="Normal"/>
    <w:link w:val="TextonotapieCar"/>
    <w:uiPriority w:val="99"/>
    <w:semiHidden/>
    <w:unhideWhenUsed/>
    <w:rsid w:val="00C06D79"/>
    <w:rPr>
      <w:sz w:val="20"/>
      <w:szCs w:val="20"/>
    </w:rPr>
  </w:style>
  <w:style w:type="character" w:customStyle="1" w:styleId="TextonotapieCar">
    <w:name w:val="Texto nota pie Car"/>
    <w:basedOn w:val="Fuentedeprrafopredeter"/>
    <w:link w:val="Textonotapie"/>
    <w:uiPriority w:val="99"/>
    <w:semiHidden/>
    <w:rsid w:val="00C06D79"/>
    <w:rPr>
      <w:sz w:val="20"/>
      <w:szCs w:val="20"/>
    </w:rPr>
  </w:style>
  <w:style w:type="character" w:styleId="Refdenotaalpie">
    <w:name w:val="footnote reference"/>
    <w:basedOn w:val="Fuentedeprrafopredeter"/>
    <w:uiPriority w:val="99"/>
    <w:semiHidden/>
    <w:unhideWhenUsed/>
    <w:rsid w:val="00C06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892">
      <w:bodyDiv w:val="1"/>
      <w:marLeft w:val="0"/>
      <w:marRight w:val="0"/>
      <w:marTop w:val="0"/>
      <w:marBottom w:val="0"/>
      <w:divBdr>
        <w:top w:val="none" w:sz="0" w:space="0" w:color="auto"/>
        <w:left w:val="none" w:sz="0" w:space="0" w:color="auto"/>
        <w:bottom w:val="none" w:sz="0" w:space="0" w:color="auto"/>
        <w:right w:val="none" w:sz="0" w:space="0" w:color="auto"/>
      </w:divBdr>
    </w:div>
    <w:div w:id="280037351">
      <w:bodyDiv w:val="1"/>
      <w:marLeft w:val="0"/>
      <w:marRight w:val="0"/>
      <w:marTop w:val="0"/>
      <w:marBottom w:val="0"/>
      <w:divBdr>
        <w:top w:val="none" w:sz="0" w:space="0" w:color="auto"/>
        <w:left w:val="none" w:sz="0" w:space="0" w:color="auto"/>
        <w:bottom w:val="none" w:sz="0" w:space="0" w:color="auto"/>
        <w:right w:val="none" w:sz="0" w:space="0" w:color="auto"/>
      </w:divBdr>
    </w:div>
    <w:div w:id="382602230">
      <w:bodyDiv w:val="1"/>
      <w:marLeft w:val="0"/>
      <w:marRight w:val="0"/>
      <w:marTop w:val="0"/>
      <w:marBottom w:val="0"/>
      <w:divBdr>
        <w:top w:val="none" w:sz="0" w:space="0" w:color="auto"/>
        <w:left w:val="none" w:sz="0" w:space="0" w:color="auto"/>
        <w:bottom w:val="none" w:sz="0" w:space="0" w:color="auto"/>
        <w:right w:val="none" w:sz="0" w:space="0" w:color="auto"/>
      </w:divBdr>
    </w:div>
    <w:div w:id="393166637">
      <w:bodyDiv w:val="1"/>
      <w:marLeft w:val="0"/>
      <w:marRight w:val="0"/>
      <w:marTop w:val="0"/>
      <w:marBottom w:val="0"/>
      <w:divBdr>
        <w:top w:val="none" w:sz="0" w:space="0" w:color="auto"/>
        <w:left w:val="none" w:sz="0" w:space="0" w:color="auto"/>
        <w:bottom w:val="none" w:sz="0" w:space="0" w:color="auto"/>
        <w:right w:val="none" w:sz="0" w:space="0" w:color="auto"/>
      </w:divBdr>
    </w:div>
    <w:div w:id="480923893">
      <w:bodyDiv w:val="1"/>
      <w:marLeft w:val="0"/>
      <w:marRight w:val="0"/>
      <w:marTop w:val="0"/>
      <w:marBottom w:val="0"/>
      <w:divBdr>
        <w:top w:val="none" w:sz="0" w:space="0" w:color="auto"/>
        <w:left w:val="none" w:sz="0" w:space="0" w:color="auto"/>
        <w:bottom w:val="none" w:sz="0" w:space="0" w:color="auto"/>
        <w:right w:val="none" w:sz="0" w:space="0" w:color="auto"/>
      </w:divBdr>
    </w:div>
    <w:div w:id="619381916">
      <w:bodyDiv w:val="1"/>
      <w:marLeft w:val="0"/>
      <w:marRight w:val="0"/>
      <w:marTop w:val="0"/>
      <w:marBottom w:val="0"/>
      <w:divBdr>
        <w:top w:val="none" w:sz="0" w:space="0" w:color="auto"/>
        <w:left w:val="none" w:sz="0" w:space="0" w:color="auto"/>
        <w:bottom w:val="none" w:sz="0" w:space="0" w:color="auto"/>
        <w:right w:val="none" w:sz="0" w:space="0" w:color="auto"/>
      </w:divBdr>
    </w:div>
    <w:div w:id="642930992">
      <w:bodyDiv w:val="1"/>
      <w:marLeft w:val="0"/>
      <w:marRight w:val="0"/>
      <w:marTop w:val="0"/>
      <w:marBottom w:val="0"/>
      <w:divBdr>
        <w:top w:val="none" w:sz="0" w:space="0" w:color="auto"/>
        <w:left w:val="none" w:sz="0" w:space="0" w:color="auto"/>
        <w:bottom w:val="none" w:sz="0" w:space="0" w:color="auto"/>
        <w:right w:val="none" w:sz="0" w:space="0" w:color="auto"/>
      </w:divBdr>
    </w:div>
    <w:div w:id="811289954">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82717176">
      <w:bodyDiv w:val="1"/>
      <w:marLeft w:val="0"/>
      <w:marRight w:val="0"/>
      <w:marTop w:val="0"/>
      <w:marBottom w:val="0"/>
      <w:divBdr>
        <w:top w:val="none" w:sz="0" w:space="0" w:color="auto"/>
        <w:left w:val="none" w:sz="0" w:space="0" w:color="auto"/>
        <w:bottom w:val="none" w:sz="0" w:space="0" w:color="auto"/>
        <w:right w:val="none" w:sz="0" w:space="0" w:color="auto"/>
      </w:divBdr>
    </w:div>
    <w:div w:id="917056300">
      <w:bodyDiv w:val="1"/>
      <w:marLeft w:val="0"/>
      <w:marRight w:val="0"/>
      <w:marTop w:val="0"/>
      <w:marBottom w:val="0"/>
      <w:divBdr>
        <w:top w:val="none" w:sz="0" w:space="0" w:color="auto"/>
        <w:left w:val="none" w:sz="0" w:space="0" w:color="auto"/>
        <w:bottom w:val="none" w:sz="0" w:space="0" w:color="auto"/>
        <w:right w:val="none" w:sz="0" w:space="0" w:color="auto"/>
      </w:divBdr>
    </w:div>
    <w:div w:id="918758662">
      <w:bodyDiv w:val="1"/>
      <w:marLeft w:val="0"/>
      <w:marRight w:val="0"/>
      <w:marTop w:val="0"/>
      <w:marBottom w:val="0"/>
      <w:divBdr>
        <w:top w:val="none" w:sz="0" w:space="0" w:color="auto"/>
        <w:left w:val="none" w:sz="0" w:space="0" w:color="auto"/>
        <w:bottom w:val="none" w:sz="0" w:space="0" w:color="auto"/>
        <w:right w:val="none" w:sz="0" w:space="0" w:color="auto"/>
      </w:divBdr>
    </w:div>
    <w:div w:id="934442668">
      <w:bodyDiv w:val="1"/>
      <w:marLeft w:val="0"/>
      <w:marRight w:val="0"/>
      <w:marTop w:val="0"/>
      <w:marBottom w:val="0"/>
      <w:divBdr>
        <w:top w:val="none" w:sz="0" w:space="0" w:color="auto"/>
        <w:left w:val="none" w:sz="0" w:space="0" w:color="auto"/>
        <w:bottom w:val="none" w:sz="0" w:space="0" w:color="auto"/>
        <w:right w:val="none" w:sz="0" w:space="0" w:color="auto"/>
      </w:divBdr>
    </w:div>
    <w:div w:id="990251009">
      <w:bodyDiv w:val="1"/>
      <w:marLeft w:val="0"/>
      <w:marRight w:val="0"/>
      <w:marTop w:val="0"/>
      <w:marBottom w:val="0"/>
      <w:divBdr>
        <w:top w:val="none" w:sz="0" w:space="0" w:color="auto"/>
        <w:left w:val="none" w:sz="0" w:space="0" w:color="auto"/>
        <w:bottom w:val="none" w:sz="0" w:space="0" w:color="auto"/>
        <w:right w:val="none" w:sz="0" w:space="0" w:color="auto"/>
      </w:divBdr>
    </w:div>
    <w:div w:id="997266943">
      <w:bodyDiv w:val="1"/>
      <w:marLeft w:val="0"/>
      <w:marRight w:val="0"/>
      <w:marTop w:val="0"/>
      <w:marBottom w:val="0"/>
      <w:divBdr>
        <w:top w:val="none" w:sz="0" w:space="0" w:color="auto"/>
        <w:left w:val="none" w:sz="0" w:space="0" w:color="auto"/>
        <w:bottom w:val="none" w:sz="0" w:space="0" w:color="auto"/>
        <w:right w:val="none" w:sz="0" w:space="0" w:color="auto"/>
      </w:divBdr>
    </w:div>
    <w:div w:id="1070083103">
      <w:bodyDiv w:val="1"/>
      <w:marLeft w:val="0"/>
      <w:marRight w:val="0"/>
      <w:marTop w:val="0"/>
      <w:marBottom w:val="0"/>
      <w:divBdr>
        <w:top w:val="none" w:sz="0" w:space="0" w:color="auto"/>
        <w:left w:val="none" w:sz="0" w:space="0" w:color="auto"/>
        <w:bottom w:val="none" w:sz="0" w:space="0" w:color="auto"/>
        <w:right w:val="none" w:sz="0" w:space="0" w:color="auto"/>
      </w:divBdr>
    </w:div>
    <w:div w:id="1109347920">
      <w:bodyDiv w:val="1"/>
      <w:marLeft w:val="0"/>
      <w:marRight w:val="0"/>
      <w:marTop w:val="0"/>
      <w:marBottom w:val="0"/>
      <w:divBdr>
        <w:top w:val="none" w:sz="0" w:space="0" w:color="auto"/>
        <w:left w:val="none" w:sz="0" w:space="0" w:color="auto"/>
        <w:bottom w:val="none" w:sz="0" w:space="0" w:color="auto"/>
        <w:right w:val="none" w:sz="0" w:space="0" w:color="auto"/>
      </w:divBdr>
    </w:div>
    <w:div w:id="1178234174">
      <w:bodyDiv w:val="1"/>
      <w:marLeft w:val="0"/>
      <w:marRight w:val="0"/>
      <w:marTop w:val="0"/>
      <w:marBottom w:val="0"/>
      <w:divBdr>
        <w:top w:val="none" w:sz="0" w:space="0" w:color="auto"/>
        <w:left w:val="none" w:sz="0" w:space="0" w:color="auto"/>
        <w:bottom w:val="none" w:sz="0" w:space="0" w:color="auto"/>
        <w:right w:val="none" w:sz="0" w:space="0" w:color="auto"/>
      </w:divBdr>
    </w:div>
    <w:div w:id="1208570202">
      <w:bodyDiv w:val="1"/>
      <w:marLeft w:val="0"/>
      <w:marRight w:val="0"/>
      <w:marTop w:val="0"/>
      <w:marBottom w:val="0"/>
      <w:divBdr>
        <w:top w:val="none" w:sz="0" w:space="0" w:color="auto"/>
        <w:left w:val="none" w:sz="0" w:space="0" w:color="auto"/>
        <w:bottom w:val="none" w:sz="0" w:space="0" w:color="auto"/>
        <w:right w:val="none" w:sz="0" w:space="0" w:color="auto"/>
      </w:divBdr>
    </w:div>
    <w:div w:id="1233928566">
      <w:bodyDiv w:val="1"/>
      <w:marLeft w:val="0"/>
      <w:marRight w:val="0"/>
      <w:marTop w:val="0"/>
      <w:marBottom w:val="0"/>
      <w:divBdr>
        <w:top w:val="none" w:sz="0" w:space="0" w:color="auto"/>
        <w:left w:val="none" w:sz="0" w:space="0" w:color="auto"/>
        <w:bottom w:val="none" w:sz="0" w:space="0" w:color="auto"/>
        <w:right w:val="none" w:sz="0" w:space="0" w:color="auto"/>
      </w:divBdr>
    </w:div>
    <w:div w:id="1243954091">
      <w:bodyDiv w:val="1"/>
      <w:marLeft w:val="0"/>
      <w:marRight w:val="0"/>
      <w:marTop w:val="0"/>
      <w:marBottom w:val="0"/>
      <w:divBdr>
        <w:top w:val="none" w:sz="0" w:space="0" w:color="auto"/>
        <w:left w:val="none" w:sz="0" w:space="0" w:color="auto"/>
        <w:bottom w:val="none" w:sz="0" w:space="0" w:color="auto"/>
        <w:right w:val="none" w:sz="0" w:space="0" w:color="auto"/>
      </w:divBdr>
    </w:div>
    <w:div w:id="1280331091">
      <w:bodyDiv w:val="1"/>
      <w:marLeft w:val="0"/>
      <w:marRight w:val="0"/>
      <w:marTop w:val="0"/>
      <w:marBottom w:val="0"/>
      <w:divBdr>
        <w:top w:val="none" w:sz="0" w:space="0" w:color="auto"/>
        <w:left w:val="none" w:sz="0" w:space="0" w:color="auto"/>
        <w:bottom w:val="none" w:sz="0" w:space="0" w:color="auto"/>
        <w:right w:val="none" w:sz="0" w:space="0" w:color="auto"/>
      </w:divBdr>
    </w:div>
    <w:div w:id="1307005529">
      <w:bodyDiv w:val="1"/>
      <w:marLeft w:val="0"/>
      <w:marRight w:val="0"/>
      <w:marTop w:val="0"/>
      <w:marBottom w:val="0"/>
      <w:divBdr>
        <w:top w:val="none" w:sz="0" w:space="0" w:color="auto"/>
        <w:left w:val="none" w:sz="0" w:space="0" w:color="auto"/>
        <w:bottom w:val="none" w:sz="0" w:space="0" w:color="auto"/>
        <w:right w:val="none" w:sz="0" w:space="0" w:color="auto"/>
      </w:divBdr>
    </w:div>
    <w:div w:id="1321037880">
      <w:bodyDiv w:val="1"/>
      <w:marLeft w:val="0"/>
      <w:marRight w:val="0"/>
      <w:marTop w:val="0"/>
      <w:marBottom w:val="0"/>
      <w:divBdr>
        <w:top w:val="none" w:sz="0" w:space="0" w:color="auto"/>
        <w:left w:val="none" w:sz="0" w:space="0" w:color="auto"/>
        <w:bottom w:val="none" w:sz="0" w:space="0" w:color="auto"/>
        <w:right w:val="none" w:sz="0" w:space="0" w:color="auto"/>
      </w:divBdr>
    </w:div>
    <w:div w:id="1322582930">
      <w:bodyDiv w:val="1"/>
      <w:marLeft w:val="0"/>
      <w:marRight w:val="0"/>
      <w:marTop w:val="0"/>
      <w:marBottom w:val="0"/>
      <w:divBdr>
        <w:top w:val="none" w:sz="0" w:space="0" w:color="auto"/>
        <w:left w:val="none" w:sz="0" w:space="0" w:color="auto"/>
        <w:bottom w:val="none" w:sz="0" w:space="0" w:color="auto"/>
        <w:right w:val="none" w:sz="0" w:space="0" w:color="auto"/>
      </w:divBdr>
    </w:div>
    <w:div w:id="1398673921">
      <w:bodyDiv w:val="1"/>
      <w:marLeft w:val="0"/>
      <w:marRight w:val="0"/>
      <w:marTop w:val="0"/>
      <w:marBottom w:val="0"/>
      <w:divBdr>
        <w:top w:val="none" w:sz="0" w:space="0" w:color="auto"/>
        <w:left w:val="none" w:sz="0" w:space="0" w:color="auto"/>
        <w:bottom w:val="none" w:sz="0" w:space="0" w:color="auto"/>
        <w:right w:val="none" w:sz="0" w:space="0" w:color="auto"/>
      </w:divBdr>
    </w:div>
    <w:div w:id="1400790034">
      <w:bodyDiv w:val="1"/>
      <w:marLeft w:val="0"/>
      <w:marRight w:val="0"/>
      <w:marTop w:val="0"/>
      <w:marBottom w:val="0"/>
      <w:divBdr>
        <w:top w:val="none" w:sz="0" w:space="0" w:color="auto"/>
        <w:left w:val="none" w:sz="0" w:space="0" w:color="auto"/>
        <w:bottom w:val="none" w:sz="0" w:space="0" w:color="auto"/>
        <w:right w:val="none" w:sz="0" w:space="0" w:color="auto"/>
      </w:divBdr>
    </w:div>
    <w:div w:id="1442335769">
      <w:bodyDiv w:val="1"/>
      <w:marLeft w:val="0"/>
      <w:marRight w:val="0"/>
      <w:marTop w:val="0"/>
      <w:marBottom w:val="0"/>
      <w:divBdr>
        <w:top w:val="none" w:sz="0" w:space="0" w:color="auto"/>
        <w:left w:val="none" w:sz="0" w:space="0" w:color="auto"/>
        <w:bottom w:val="none" w:sz="0" w:space="0" w:color="auto"/>
        <w:right w:val="none" w:sz="0" w:space="0" w:color="auto"/>
      </w:divBdr>
    </w:div>
    <w:div w:id="1496610849">
      <w:bodyDiv w:val="1"/>
      <w:marLeft w:val="0"/>
      <w:marRight w:val="0"/>
      <w:marTop w:val="0"/>
      <w:marBottom w:val="0"/>
      <w:divBdr>
        <w:top w:val="none" w:sz="0" w:space="0" w:color="auto"/>
        <w:left w:val="none" w:sz="0" w:space="0" w:color="auto"/>
        <w:bottom w:val="none" w:sz="0" w:space="0" w:color="auto"/>
        <w:right w:val="none" w:sz="0" w:space="0" w:color="auto"/>
      </w:divBdr>
    </w:div>
    <w:div w:id="1573655822">
      <w:bodyDiv w:val="1"/>
      <w:marLeft w:val="0"/>
      <w:marRight w:val="0"/>
      <w:marTop w:val="0"/>
      <w:marBottom w:val="0"/>
      <w:divBdr>
        <w:top w:val="none" w:sz="0" w:space="0" w:color="auto"/>
        <w:left w:val="none" w:sz="0" w:space="0" w:color="auto"/>
        <w:bottom w:val="none" w:sz="0" w:space="0" w:color="auto"/>
        <w:right w:val="none" w:sz="0" w:space="0" w:color="auto"/>
      </w:divBdr>
    </w:div>
    <w:div w:id="1728454676">
      <w:bodyDiv w:val="1"/>
      <w:marLeft w:val="0"/>
      <w:marRight w:val="0"/>
      <w:marTop w:val="0"/>
      <w:marBottom w:val="0"/>
      <w:divBdr>
        <w:top w:val="none" w:sz="0" w:space="0" w:color="auto"/>
        <w:left w:val="none" w:sz="0" w:space="0" w:color="auto"/>
        <w:bottom w:val="none" w:sz="0" w:space="0" w:color="auto"/>
        <w:right w:val="none" w:sz="0" w:space="0" w:color="auto"/>
      </w:divBdr>
    </w:div>
    <w:div w:id="1762946920">
      <w:bodyDiv w:val="1"/>
      <w:marLeft w:val="0"/>
      <w:marRight w:val="0"/>
      <w:marTop w:val="0"/>
      <w:marBottom w:val="0"/>
      <w:divBdr>
        <w:top w:val="none" w:sz="0" w:space="0" w:color="auto"/>
        <w:left w:val="none" w:sz="0" w:space="0" w:color="auto"/>
        <w:bottom w:val="none" w:sz="0" w:space="0" w:color="auto"/>
        <w:right w:val="none" w:sz="0" w:space="0" w:color="auto"/>
      </w:divBdr>
    </w:div>
    <w:div w:id="1790515648">
      <w:bodyDiv w:val="1"/>
      <w:marLeft w:val="0"/>
      <w:marRight w:val="0"/>
      <w:marTop w:val="0"/>
      <w:marBottom w:val="0"/>
      <w:divBdr>
        <w:top w:val="none" w:sz="0" w:space="0" w:color="auto"/>
        <w:left w:val="none" w:sz="0" w:space="0" w:color="auto"/>
        <w:bottom w:val="none" w:sz="0" w:space="0" w:color="auto"/>
        <w:right w:val="none" w:sz="0" w:space="0" w:color="auto"/>
      </w:divBdr>
    </w:div>
    <w:div w:id="1801265340">
      <w:bodyDiv w:val="1"/>
      <w:marLeft w:val="0"/>
      <w:marRight w:val="0"/>
      <w:marTop w:val="0"/>
      <w:marBottom w:val="0"/>
      <w:divBdr>
        <w:top w:val="none" w:sz="0" w:space="0" w:color="auto"/>
        <w:left w:val="none" w:sz="0" w:space="0" w:color="auto"/>
        <w:bottom w:val="none" w:sz="0" w:space="0" w:color="auto"/>
        <w:right w:val="none" w:sz="0" w:space="0" w:color="auto"/>
      </w:divBdr>
    </w:div>
    <w:div w:id="1844320847">
      <w:bodyDiv w:val="1"/>
      <w:marLeft w:val="0"/>
      <w:marRight w:val="0"/>
      <w:marTop w:val="0"/>
      <w:marBottom w:val="0"/>
      <w:divBdr>
        <w:top w:val="none" w:sz="0" w:space="0" w:color="auto"/>
        <w:left w:val="none" w:sz="0" w:space="0" w:color="auto"/>
        <w:bottom w:val="none" w:sz="0" w:space="0" w:color="auto"/>
        <w:right w:val="none" w:sz="0" w:space="0" w:color="auto"/>
      </w:divBdr>
    </w:div>
    <w:div w:id="1861047683">
      <w:bodyDiv w:val="1"/>
      <w:marLeft w:val="0"/>
      <w:marRight w:val="0"/>
      <w:marTop w:val="0"/>
      <w:marBottom w:val="0"/>
      <w:divBdr>
        <w:top w:val="none" w:sz="0" w:space="0" w:color="auto"/>
        <w:left w:val="none" w:sz="0" w:space="0" w:color="auto"/>
        <w:bottom w:val="none" w:sz="0" w:space="0" w:color="auto"/>
        <w:right w:val="none" w:sz="0" w:space="0" w:color="auto"/>
      </w:divBdr>
    </w:div>
    <w:div w:id="1864439270">
      <w:bodyDiv w:val="1"/>
      <w:marLeft w:val="0"/>
      <w:marRight w:val="0"/>
      <w:marTop w:val="0"/>
      <w:marBottom w:val="0"/>
      <w:divBdr>
        <w:top w:val="none" w:sz="0" w:space="0" w:color="auto"/>
        <w:left w:val="none" w:sz="0" w:space="0" w:color="auto"/>
        <w:bottom w:val="none" w:sz="0" w:space="0" w:color="auto"/>
        <w:right w:val="none" w:sz="0" w:space="0" w:color="auto"/>
      </w:divBdr>
    </w:div>
    <w:div w:id="1901748527">
      <w:bodyDiv w:val="1"/>
      <w:marLeft w:val="0"/>
      <w:marRight w:val="0"/>
      <w:marTop w:val="0"/>
      <w:marBottom w:val="0"/>
      <w:divBdr>
        <w:top w:val="none" w:sz="0" w:space="0" w:color="auto"/>
        <w:left w:val="none" w:sz="0" w:space="0" w:color="auto"/>
        <w:bottom w:val="none" w:sz="0" w:space="0" w:color="auto"/>
        <w:right w:val="none" w:sz="0" w:space="0" w:color="auto"/>
      </w:divBdr>
    </w:div>
    <w:div w:id="1908614566">
      <w:bodyDiv w:val="1"/>
      <w:marLeft w:val="0"/>
      <w:marRight w:val="0"/>
      <w:marTop w:val="0"/>
      <w:marBottom w:val="0"/>
      <w:divBdr>
        <w:top w:val="none" w:sz="0" w:space="0" w:color="auto"/>
        <w:left w:val="none" w:sz="0" w:space="0" w:color="auto"/>
        <w:bottom w:val="none" w:sz="0" w:space="0" w:color="auto"/>
        <w:right w:val="none" w:sz="0" w:space="0" w:color="auto"/>
      </w:divBdr>
    </w:div>
    <w:div w:id="1940915020">
      <w:bodyDiv w:val="1"/>
      <w:marLeft w:val="0"/>
      <w:marRight w:val="0"/>
      <w:marTop w:val="0"/>
      <w:marBottom w:val="0"/>
      <w:divBdr>
        <w:top w:val="none" w:sz="0" w:space="0" w:color="auto"/>
        <w:left w:val="none" w:sz="0" w:space="0" w:color="auto"/>
        <w:bottom w:val="none" w:sz="0" w:space="0" w:color="auto"/>
        <w:right w:val="none" w:sz="0" w:space="0" w:color="auto"/>
      </w:divBdr>
    </w:div>
    <w:div w:id="2054571579">
      <w:bodyDiv w:val="1"/>
      <w:marLeft w:val="0"/>
      <w:marRight w:val="0"/>
      <w:marTop w:val="0"/>
      <w:marBottom w:val="0"/>
      <w:divBdr>
        <w:top w:val="none" w:sz="0" w:space="0" w:color="auto"/>
        <w:left w:val="none" w:sz="0" w:space="0" w:color="auto"/>
        <w:bottom w:val="none" w:sz="0" w:space="0" w:color="auto"/>
        <w:right w:val="none" w:sz="0" w:space="0" w:color="auto"/>
      </w:divBdr>
    </w:div>
    <w:div w:id="20733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B83C0-7C69-DB4B-AF35-A6EE40FA1A02}" type="doc">
      <dgm:prSet loTypeId="urn:microsoft.com/office/officeart/2005/8/layout/process4" loCatId="" qsTypeId="urn:microsoft.com/office/officeart/2005/8/quickstyle/simple1" qsCatId="simple" csTypeId="urn:microsoft.com/office/officeart/2005/8/colors/colorful2" csCatId="colorful" phldr="1"/>
      <dgm:spPr/>
      <dgm:t>
        <a:bodyPr/>
        <a:lstStyle/>
        <a:p>
          <a:endParaRPr lang="es-ES"/>
        </a:p>
      </dgm:t>
    </dgm:pt>
    <dgm:pt modelId="{8F852A5A-57AC-854A-A6E1-0F113678072C}">
      <dgm:prSet phldrT="[Texto]" custT="1"/>
      <dgm:spPr/>
      <dgm:t>
        <a:bodyPr/>
        <a:lstStyle/>
        <a:p>
          <a:pPr algn="ctr"/>
          <a:r>
            <a:rPr lang="es-ES" sz="1400" b="1" i="1">
              <a:solidFill>
                <a:schemeClr val="bg1"/>
              </a:solidFill>
            </a:rPr>
            <a:t>1º</a:t>
          </a:r>
          <a:endParaRPr lang="es-ES" sz="1600" b="1" i="1">
            <a:solidFill>
              <a:schemeClr val="bg1"/>
            </a:solidFill>
          </a:endParaRPr>
        </a:p>
      </dgm:t>
    </dgm:pt>
    <dgm:pt modelId="{C4EAE400-0505-6449-B697-ED21D8E10240}" type="parTrans" cxnId="{CFD9E0AF-517F-864F-9DD4-44EEAB0A6460}">
      <dgm:prSet/>
      <dgm:spPr/>
      <dgm:t>
        <a:bodyPr/>
        <a:lstStyle/>
        <a:p>
          <a:pPr algn="ctr"/>
          <a:endParaRPr lang="es-ES" sz="1600"/>
        </a:p>
      </dgm:t>
    </dgm:pt>
    <dgm:pt modelId="{B29BAA3F-C895-224A-81D0-CE58D5700180}" type="sibTrans" cxnId="{CFD9E0AF-517F-864F-9DD4-44EEAB0A6460}">
      <dgm:prSet/>
      <dgm:spPr/>
      <dgm:t>
        <a:bodyPr/>
        <a:lstStyle/>
        <a:p>
          <a:pPr algn="ctr"/>
          <a:endParaRPr lang="es-ES" sz="1600"/>
        </a:p>
      </dgm:t>
    </dgm:pt>
    <dgm:pt modelId="{C91A1712-2032-2340-AFA5-E3A1081B87BA}">
      <dgm:prSet phldrT="[Texto]" custT="1"/>
      <dgm:spPr/>
      <dgm:t>
        <a:bodyPr/>
        <a:lstStyle/>
        <a:p>
          <a:pPr algn="ctr"/>
          <a:r>
            <a:rPr lang="es-ES" sz="1400"/>
            <a:t>Solicitud de Prestación ante el INSS</a:t>
          </a:r>
        </a:p>
      </dgm:t>
    </dgm:pt>
    <dgm:pt modelId="{DBA59D5D-9084-5340-B28A-1ECFF5985BD4}" type="parTrans" cxnId="{3FBC9DF9-AE4F-564D-A54A-490476061195}">
      <dgm:prSet/>
      <dgm:spPr/>
      <dgm:t>
        <a:bodyPr/>
        <a:lstStyle/>
        <a:p>
          <a:pPr algn="ctr"/>
          <a:endParaRPr lang="es-ES" sz="1600"/>
        </a:p>
      </dgm:t>
    </dgm:pt>
    <dgm:pt modelId="{64E676C6-7F4B-D144-8C55-F0B29E944AD2}" type="sibTrans" cxnId="{3FBC9DF9-AE4F-564D-A54A-490476061195}">
      <dgm:prSet/>
      <dgm:spPr/>
      <dgm:t>
        <a:bodyPr/>
        <a:lstStyle/>
        <a:p>
          <a:pPr algn="ctr"/>
          <a:endParaRPr lang="es-ES" sz="1600"/>
        </a:p>
      </dgm:t>
    </dgm:pt>
    <dgm:pt modelId="{31896977-B953-9A45-AF8C-853BA33D90F7}">
      <dgm:prSet phldrT="[Texto]" custT="1"/>
      <dgm:spPr/>
      <dgm:t>
        <a:bodyPr/>
        <a:lstStyle/>
        <a:p>
          <a:pPr algn="ctr"/>
          <a:r>
            <a:rPr lang="es-ES" sz="1050" i="1"/>
            <a:t>Aquí puedes descargar el formulario</a:t>
          </a:r>
          <a:endParaRPr lang="es-ES" sz="1050"/>
        </a:p>
      </dgm:t>
    </dgm:pt>
    <dgm:pt modelId="{2ADEE313-63EF-9848-86E6-D47E4C4274AE}" type="parTrans" cxnId="{F0C469C6-D649-384E-99BD-680362187159}">
      <dgm:prSet/>
      <dgm:spPr/>
      <dgm:t>
        <a:bodyPr/>
        <a:lstStyle/>
        <a:p>
          <a:pPr algn="ctr"/>
          <a:endParaRPr lang="es-ES" sz="1600"/>
        </a:p>
      </dgm:t>
    </dgm:pt>
    <dgm:pt modelId="{7858E9E4-2958-1A45-BC19-BEE8170DE1D4}" type="sibTrans" cxnId="{F0C469C6-D649-384E-99BD-680362187159}">
      <dgm:prSet/>
      <dgm:spPr/>
      <dgm:t>
        <a:bodyPr/>
        <a:lstStyle/>
        <a:p>
          <a:pPr algn="ctr"/>
          <a:endParaRPr lang="es-ES" sz="1600"/>
        </a:p>
      </dgm:t>
    </dgm:pt>
    <dgm:pt modelId="{485E96F6-DEF9-D541-AB17-3753CB5C82B6}">
      <dgm:prSet phldrT="[Texto]" custT="1"/>
      <dgm:spPr/>
      <dgm:t>
        <a:bodyPr/>
        <a:lstStyle/>
        <a:p>
          <a:pPr algn="ctr"/>
          <a:r>
            <a:rPr lang="es-ES" sz="1200" b="1" i="1"/>
            <a:t>En  el apartado de ALEGACIONES se solicita</a:t>
          </a:r>
        </a:p>
      </dgm:t>
    </dgm:pt>
    <dgm:pt modelId="{E53EF8E4-43FE-0F47-8A08-4F23FF441FBC}" type="parTrans" cxnId="{725B36C0-717F-8643-B68D-0EE9EB3C2BF0}">
      <dgm:prSet/>
      <dgm:spPr/>
      <dgm:t>
        <a:bodyPr/>
        <a:lstStyle/>
        <a:p>
          <a:pPr algn="ctr"/>
          <a:endParaRPr lang="es-ES" sz="1600"/>
        </a:p>
      </dgm:t>
    </dgm:pt>
    <dgm:pt modelId="{DEAD7A3F-F2A6-E946-B393-9D744285A9F1}" type="sibTrans" cxnId="{725B36C0-717F-8643-B68D-0EE9EB3C2BF0}">
      <dgm:prSet/>
      <dgm:spPr/>
      <dgm:t>
        <a:bodyPr/>
        <a:lstStyle/>
        <a:p>
          <a:pPr algn="ctr"/>
          <a:endParaRPr lang="es-ES" sz="1600"/>
        </a:p>
      </dgm:t>
    </dgm:pt>
    <dgm:pt modelId="{3198FDFB-B856-5F43-BC2D-BBD983BCB58E}">
      <dgm:prSet phldrT="[Texto]" custT="1"/>
      <dgm:spPr/>
      <dgm:t>
        <a:bodyPr/>
        <a:lstStyle/>
        <a:p>
          <a:pPr algn="ctr"/>
          <a:r>
            <a:rPr lang="es-ES" sz="1050" i="1"/>
            <a:t>Ampliar el permiso de 16 semanas hasta las 24 para el cuidado de hijos en igualdad de condiciones al resto de familias puesto que la estructura familiar no puede suponer discriminación alguna para este</a:t>
          </a:r>
          <a:r>
            <a:rPr lang="es-ES" sz="1050"/>
            <a:t> </a:t>
          </a:r>
          <a:endParaRPr lang="es-ES" sz="1600"/>
        </a:p>
      </dgm:t>
    </dgm:pt>
    <dgm:pt modelId="{358E3D69-96F5-0845-B9B2-4C2F2A0FA634}" type="parTrans" cxnId="{2A97E0DB-E38B-9A4E-A60C-A3AE1A763901}">
      <dgm:prSet/>
      <dgm:spPr/>
      <dgm:t>
        <a:bodyPr/>
        <a:lstStyle/>
        <a:p>
          <a:pPr algn="ctr"/>
          <a:endParaRPr lang="es-ES" sz="1600"/>
        </a:p>
      </dgm:t>
    </dgm:pt>
    <dgm:pt modelId="{DC33909B-72E3-824B-8E9B-374D01B1D5C9}" type="sibTrans" cxnId="{2A97E0DB-E38B-9A4E-A60C-A3AE1A763901}">
      <dgm:prSet/>
      <dgm:spPr/>
      <dgm:t>
        <a:bodyPr/>
        <a:lstStyle/>
        <a:p>
          <a:pPr algn="ctr"/>
          <a:endParaRPr lang="es-ES" sz="1600"/>
        </a:p>
      </dgm:t>
    </dgm:pt>
    <dgm:pt modelId="{33F67D6D-0159-D747-8CF1-9467A62747FE}">
      <dgm:prSet phldrT="[Texto]" custT="1"/>
      <dgm:spPr/>
      <dgm:t>
        <a:bodyPr/>
        <a:lstStyle/>
        <a:p>
          <a:pPr algn="ctr"/>
          <a:r>
            <a:rPr lang="es-ES" sz="1400" b="1" i="1"/>
            <a:t>RESPUESTA</a:t>
          </a:r>
          <a:endParaRPr lang="es-ES" sz="1200" b="1"/>
        </a:p>
      </dgm:t>
    </dgm:pt>
    <dgm:pt modelId="{8924A452-B909-4449-B336-B0AB6DD8925B}" type="parTrans" cxnId="{0913EC5A-DFFF-4543-89E2-0A2A351D0FC4}">
      <dgm:prSet/>
      <dgm:spPr/>
      <dgm:t>
        <a:bodyPr/>
        <a:lstStyle/>
        <a:p>
          <a:pPr algn="ctr"/>
          <a:endParaRPr lang="es-ES" sz="1600"/>
        </a:p>
      </dgm:t>
    </dgm:pt>
    <dgm:pt modelId="{DF2728E0-DDF4-6D44-82DA-E4645993A7E3}" type="sibTrans" cxnId="{0913EC5A-DFFF-4543-89E2-0A2A351D0FC4}">
      <dgm:prSet/>
      <dgm:spPr/>
      <dgm:t>
        <a:bodyPr/>
        <a:lstStyle/>
        <a:p>
          <a:pPr algn="ctr"/>
          <a:endParaRPr lang="es-ES" sz="1600"/>
        </a:p>
      </dgm:t>
    </dgm:pt>
    <dgm:pt modelId="{86E14BBF-0535-CE4C-9E04-2FA0F17E84C0}">
      <dgm:prSet phldrT="[Texto]" custT="1"/>
      <dgm:spPr/>
      <dgm:t>
        <a:bodyPr/>
        <a:lstStyle/>
        <a:p>
          <a:pPr algn="ctr"/>
          <a:r>
            <a:rPr lang="es-ES" sz="1200"/>
            <a:t>No (o silencio de 30 días) </a:t>
          </a:r>
        </a:p>
      </dgm:t>
    </dgm:pt>
    <dgm:pt modelId="{0299A9BD-A72F-9B4C-A62D-3CDA3818E1A6}" type="parTrans" cxnId="{025726F5-A820-A34B-A7C4-46120E85CF6B}">
      <dgm:prSet/>
      <dgm:spPr/>
      <dgm:t>
        <a:bodyPr/>
        <a:lstStyle/>
        <a:p>
          <a:pPr algn="ctr"/>
          <a:endParaRPr lang="es-ES" sz="1600"/>
        </a:p>
      </dgm:t>
    </dgm:pt>
    <dgm:pt modelId="{45939E08-8B05-7F41-B0DC-53D117F6A665}" type="sibTrans" cxnId="{025726F5-A820-A34B-A7C4-46120E85CF6B}">
      <dgm:prSet/>
      <dgm:spPr/>
      <dgm:t>
        <a:bodyPr/>
        <a:lstStyle/>
        <a:p>
          <a:pPr algn="ctr"/>
          <a:endParaRPr lang="es-ES" sz="1600"/>
        </a:p>
      </dgm:t>
    </dgm:pt>
    <dgm:pt modelId="{51CB7C7E-897E-7144-B73D-DA46AD3E13C9}">
      <dgm:prSet phldrT="[Texto]" custT="1"/>
      <dgm:spPr/>
      <dgm:t>
        <a:bodyPr/>
        <a:lstStyle/>
        <a:p>
          <a:pPr algn="ctr"/>
          <a:r>
            <a:rPr lang="es-ES" sz="1400"/>
            <a:t>Sí</a:t>
          </a:r>
          <a:endParaRPr lang="es-ES" sz="1600"/>
        </a:p>
      </dgm:t>
    </dgm:pt>
    <dgm:pt modelId="{A965A852-FB15-DE43-956C-DCECB722B421}" type="parTrans" cxnId="{AB5702AD-84CD-4447-9D28-299D1BA97D28}">
      <dgm:prSet/>
      <dgm:spPr/>
      <dgm:t>
        <a:bodyPr/>
        <a:lstStyle/>
        <a:p>
          <a:pPr algn="ctr"/>
          <a:endParaRPr lang="es-ES" sz="1600"/>
        </a:p>
      </dgm:t>
    </dgm:pt>
    <dgm:pt modelId="{57810450-33E0-8246-AE70-852D383C428E}" type="sibTrans" cxnId="{AB5702AD-84CD-4447-9D28-299D1BA97D28}">
      <dgm:prSet/>
      <dgm:spPr/>
      <dgm:t>
        <a:bodyPr/>
        <a:lstStyle/>
        <a:p>
          <a:pPr algn="ctr"/>
          <a:endParaRPr lang="es-ES" sz="1600"/>
        </a:p>
      </dgm:t>
    </dgm:pt>
    <dgm:pt modelId="{CD3ADA97-DBD0-2441-8668-E9D59A5AECE4}">
      <dgm:prSet phldrT="[Texto]" custT="1"/>
      <dgm:spPr/>
      <dgm:t>
        <a:bodyPr/>
        <a:lstStyle/>
        <a:p>
          <a:pPr algn="ctr"/>
          <a:r>
            <a:rPr lang="es-ES" sz="1200" b="1" i="1"/>
            <a:t>En caso de negativa o silencio administratovo por trasncurso de 30 días</a:t>
          </a:r>
        </a:p>
      </dgm:t>
    </dgm:pt>
    <dgm:pt modelId="{E829A8AF-27AB-EB4F-927A-DE577039EA28}" type="parTrans" cxnId="{51540473-BA74-5447-B52A-298734E7EA49}">
      <dgm:prSet/>
      <dgm:spPr/>
      <dgm:t>
        <a:bodyPr/>
        <a:lstStyle/>
        <a:p>
          <a:pPr algn="ctr"/>
          <a:endParaRPr lang="es-ES" sz="1600"/>
        </a:p>
      </dgm:t>
    </dgm:pt>
    <dgm:pt modelId="{D6741481-9D10-F548-9634-8EF295072844}" type="sibTrans" cxnId="{51540473-BA74-5447-B52A-298734E7EA49}">
      <dgm:prSet/>
      <dgm:spPr/>
      <dgm:t>
        <a:bodyPr/>
        <a:lstStyle/>
        <a:p>
          <a:pPr algn="ctr"/>
          <a:endParaRPr lang="es-ES" sz="1600"/>
        </a:p>
      </dgm:t>
    </dgm:pt>
    <dgm:pt modelId="{440B785A-D83C-D046-98D8-E2FD0074BC50}">
      <dgm:prSet phldrT="[Texto]" custT="1"/>
      <dgm:spPr/>
      <dgm:t>
        <a:bodyPr/>
        <a:lstStyle/>
        <a:p>
          <a:pPr algn="ctr"/>
          <a:r>
            <a:rPr lang="es-ES" sz="1200"/>
            <a:t>Se interpone RECLAMACIÓN PREVIA según Modelo adjunto</a:t>
          </a:r>
        </a:p>
      </dgm:t>
    </dgm:pt>
    <dgm:pt modelId="{5E625BF7-2D41-964E-BD5F-0A61512C38CF}" type="parTrans" cxnId="{0714DF80-9C85-2B45-AD5C-E1135DB0BBCD}">
      <dgm:prSet/>
      <dgm:spPr/>
      <dgm:t>
        <a:bodyPr/>
        <a:lstStyle/>
        <a:p>
          <a:pPr algn="ctr"/>
          <a:endParaRPr lang="es-ES" sz="1600"/>
        </a:p>
      </dgm:t>
    </dgm:pt>
    <dgm:pt modelId="{A3BB249C-2C17-A346-A4C2-B9E3E2CCC699}" type="sibTrans" cxnId="{0714DF80-9C85-2B45-AD5C-E1135DB0BBCD}">
      <dgm:prSet/>
      <dgm:spPr/>
      <dgm:t>
        <a:bodyPr/>
        <a:lstStyle/>
        <a:p>
          <a:pPr algn="ctr"/>
          <a:endParaRPr lang="es-ES" sz="1600"/>
        </a:p>
      </dgm:t>
    </dgm:pt>
    <dgm:pt modelId="{493D7248-F1FE-C647-9B53-70DF44DA0DE0}">
      <dgm:prSet phldrT="[Texto]" custT="1"/>
      <dgm:spPr/>
      <dgm:t>
        <a:bodyPr/>
        <a:lstStyle/>
        <a:p>
          <a:pPr algn="ctr"/>
          <a:r>
            <a:rPr lang="es-ES" sz="1200" b="1" i="1"/>
            <a:t>RESPUESTA</a:t>
          </a:r>
        </a:p>
      </dgm:t>
    </dgm:pt>
    <dgm:pt modelId="{6664BD01-B18A-8148-9AE1-E062A34662E2}" type="parTrans" cxnId="{EE2CAA35-C7DE-3E46-ABFC-E0863DAF77DF}">
      <dgm:prSet/>
      <dgm:spPr/>
      <dgm:t>
        <a:bodyPr/>
        <a:lstStyle/>
        <a:p>
          <a:pPr algn="ctr"/>
          <a:endParaRPr lang="es-ES" sz="1600"/>
        </a:p>
      </dgm:t>
    </dgm:pt>
    <dgm:pt modelId="{CEA5D4CF-6DFB-B04E-B9A5-3A7A29BBCB75}" type="sibTrans" cxnId="{EE2CAA35-C7DE-3E46-ABFC-E0863DAF77DF}">
      <dgm:prSet/>
      <dgm:spPr/>
      <dgm:t>
        <a:bodyPr/>
        <a:lstStyle/>
        <a:p>
          <a:pPr algn="ctr"/>
          <a:endParaRPr lang="es-ES" sz="1600"/>
        </a:p>
      </dgm:t>
    </dgm:pt>
    <dgm:pt modelId="{8C987D08-CE75-754B-B5A7-8E57D2972DCB}">
      <dgm:prSet phldrT="[Texto]" custT="1"/>
      <dgm:spPr/>
      <dgm:t>
        <a:bodyPr/>
        <a:lstStyle/>
        <a:p>
          <a:pPr algn="ctr"/>
          <a:r>
            <a:rPr lang="es-ES" sz="1200"/>
            <a:t>No (o silencio de 30 días)</a:t>
          </a:r>
        </a:p>
      </dgm:t>
    </dgm:pt>
    <dgm:pt modelId="{B29E35EB-FFDF-3045-BC7F-7E010EC9692B}" type="parTrans" cxnId="{F13ECF1E-6C83-D64F-9E83-1A5F7D2D1105}">
      <dgm:prSet/>
      <dgm:spPr/>
      <dgm:t>
        <a:bodyPr/>
        <a:lstStyle/>
        <a:p>
          <a:pPr algn="ctr"/>
          <a:endParaRPr lang="es-ES" sz="1600"/>
        </a:p>
      </dgm:t>
    </dgm:pt>
    <dgm:pt modelId="{F0920019-0252-FE42-91A3-C152900E8323}" type="sibTrans" cxnId="{F13ECF1E-6C83-D64F-9E83-1A5F7D2D1105}">
      <dgm:prSet/>
      <dgm:spPr/>
      <dgm:t>
        <a:bodyPr/>
        <a:lstStyle/>
        <a:p>
          <a:pPr algn="ctr"/>
          <a:endParaRPr lang="es-ES" sz="1600"/>
        </a:p>
      </dgm:t>
    </dgm:pt>
    <dgm:pt modelId="{94318844-4DE0-BF4C-83C1-97AA604DB971}">
      <dgm:prSet phldrT="[Texto]" custT="1"/>
      <dgm:spPr/>
      <dgm:t>
        <a:bodyPr/>
        <a:lstStyle/>
        <a:p>
          <a:pPr algn="ctr"/>
          <a:r>
            <a:rPr lang="es-ES" sz="1200"/>
            <a:t>Sí</a:t>
          </a:r>
        </a:p>
      </dgm:t>
    </dgm:pt>
    <dgm:pt modelId="{6C860BEC-F6F3-B747-A2E2-C9BF573D5327}" type="parTrans" cxnId="{61071D73-1B2E-2D4E-BC44-E5A9ACFAD2CA}">
      <dgm:prSet/>
      <dgm:spPr/>
      <dgm:t>
        <a:bodyPr/>
        <a:lstStyle/>
        <a:p>
          <a:pPr algn="ctr"/>
          <a:endParaRPr lang="es-ES" sz="1600"/>
        </a:p>
      </dgm:t>
    </dgm:pt>
    <dgm:pt modelId="{A5DC9A88-2F48-684C-89B1-32E3891AD4C7}" type="sibTrans" cxnId="{61071D73-1B2E-2D4E-BC44-E5A9ACFAD2CA}">
      <dgm:prSet/>
      <dgm:spPr/>
      <dgm:t>
        <a:bodyPr/>
        <a:lstStyle/>
        <a:p>
          <a:pPr algn="ctr"/>
          <a:endParaRPr lang="es-ES" sz="1600"/>
        </a:p>
      </dgm:t>
    </dgm:pt>
    <dgm:pt modelId="{094F40A3-8D5C-1648-BE71-A0897FACFABC}">
      <dgm:prSet phldrT="[Texto]" custT="1"/>
      <dgm:spPr/>
      <dgm:t>
        <a:bodyPr/>
        <a:lstStyle/>
        <a:p>
          <a:pPr algn="ctr"/>
          <a:r>
            <a:rPr lang="es-ES" sz="1200" b="1" i="1"/>
            <a:t>En caso de negativa o silencio administrativo</a:t>
          </a:r>
        </a:p>
      </dgm:t>
    </dgm:pt>
    <dgm:pt modelId="{CB583483-C743-9742-AF1C-3E7E3326D6E2}" type="parTrans" cxnId="{769ADE54-877E-3B46-BC0E-0947B59DACB3}">
      <dgm:prSet/>
      <dgm:spPr/>
      <dgm:t>
        <a:bodyPr/>
        <a:lstStyle/>
        <a:p>
          <a:pPr algn="ctr"/>
          <a:endParaRPr lang="es-ES" sz="1600"/>
        </a:p>
      </dgm:t>
    </dgm:pt>
    <dgm:pt modelId="{F2FC12BA-B769-C643-A657-F143CF389BFA}" type="sibTrans" cxnId="{769ADE54-877E-3B46-BC0E-0947B59DACB3}">
      <dgm:prSet/>
      <dgm:spPr/>
      <dgm:t>
        <a:bodyPr/>
        <a:lstStyle/>
        <a:p>
          <a:pPr algn="ctr"/>
          <a:endParaRPr lang="es-ES" sz="1600"/>
        </a:p>
      </dgm:t>
    </dgm:pt>
    <dgm:pt modelId="{8424D16F-F8B6-DD4F-8F37-949F8BD141F3}">
      <dgm:prSet phldrT="[Texto]" custT="1"/>
      <dgm:spPr/>
      <dgm:t>
        <a:bodyPr/>
        <a:lstStyle/>
        <a:p>
          <a:pPr algn="ctr"/>
          <a:r>
            <a:rPr lang="es-ES" sz="1200"/>
            <a:t>Vía judicial</a:t>
          </a:r>
        </a:p>
      </dgm:t>
    </dgm:pt>
    <dgm:pt modelId="{4D839156-06F2-2543-AE97-474C35BFE86D}" type="parTrans" cxnId="{D712C93A-8EE6-C543-80B2-FFB5EB70562A}">
      <dgm:prSet/>
      <dgm:spPr/>
      <dgm:t>
        <a:bodyPr/>
        <a:lstStyle/>
        <a:p>
          <a:pPr algn="ctr"/>
          <a:endParaRPr lang="es-ES" sz="1600"/>
        </a:p>
      </dgm:t>
    </dgm:pt>
    <dgm:pt modelId="{A3D899FC-F8E1-164A-8F89-BE8AC604A467}" type="sibTrans" cxnId="{D712C93A-8EE6-C543-80B2-FFB5EB70562A}">
      <dgm:prSet/>
      <dgm:spPr/>
      <dgm:t>
        <a:bodyPr/>
        <a:lstStyle/>
        <a:p>
          <a:pPr algn="ctr"/>
          <a:endParaRPr lang="es-ES" sz="1600"/>
        </a:p>
      </dgm:t>
    </dgm:pt>
    <dgm:pt modelId="{B473379A-8C9D-B249-829D-4D0ACBF6D286}">
      <dgm:prSet phldrT="[Texto]" custT="1"/>
      <dgm:spPr/>
      <dgm:t>
        <a:bodyPr/>
        <a:lstStyle/>
        <a:p>
          <a:pPr algn="ctr"/>
          <a:r>
            <a:rPr lang="es-ES" sz="1200"/>
            <a:t>Desistiir de la oetición</a:t>
          </a:r>
        </a:p>
      </dgm:t>
    </dgm:pt>
    <dgm:pt modelId="{FDF3656C-728B-DC4A-8D1B-ACB6F47C7961}" type="parTrans" cxnId="{0D9F0A44-8C7C-8F47-862F-46D5158409CF}">
      <dgm:prSet/>
      <dgm:spPr/>
      <dgm:t>
        <a:bodyPr/>
        <a:lstStyle/>
        <a:p>
          <a:pPr algn="ctr"/>
          <a:endParaRPr lang="es-ES" sz="1600"/>
        </a:p>
      </dgm:t>
    </dgm:pt>
    <dgm:pt modelId="{76C6CBA5-3408-F243-A760-6D2016914EA4}" type="sibTrans" cxnId="{0D9F0A44-8C7C-8F47-862F-46D5158409CF}">
      <dgm:prSet/>
      <dgm:spPr/>
      <dgm:t>
        <a:bodyPr/>
        <a:lstStyle/>
        <a:p>
          <a:pPr algn="ctr"/>
          <a:endParaRPr lang="es-ES" sz="1600"/>
        </a:p>
      </dgm:t>
    </dgm:pt>
    <dgm:pt modelId="{BC92A483-19EC-3B49-9EE3-3E3FE965D3AD}" type="pres">
      <dgm:prSet presAssocID="{16FB83C0-7C69-DB4B-AF35-A6EE40FA1A02}" presName="Name0" presStyleCnt="0">
        <dgm:presLayoutVars>
          <dgm:dir/>
          <dgm:animLvl val="lvl"/>
          <dgm:resizeHandles val="exact"/>
        </dgm:presLayoutVars>
      </dgm:prSet>
      <dgm:spPr/>
      <dgm:t>
        <a:bodyPr/>
        <a:lstStyle/>
        <a:p>
          <a:endParaRPr lang="es-ES"/>
        </a:p>
      </dgm:t>
    </dgm:pt>
    <dgm:pt modelId="{5867DA8A-3A81-3C48-A815-1BC25D5DE2A7}" type="pres">
      <dgm:prSet presAssocID="{094F40A3-8D5C-1648-BE71-A0897FACFABC}" presName="boxAndChildren" presStyleCnt="0"/>
      <dgm:spPr/>
    </dgm:pt>
    <dgm:pt modelId="{962CE362-AD6C-CD42-925D-D58020F2E81B}" type="pres">
      <dgm:prSet presAssocID="{094F40A3-8D5C-1648-BE71-A0897FACFABC}" presName="parentTextBox" presStyleLbl="node1" presStyleIdx="0" presStyleCnt="6"/>
      <dgm:spPr/>
      <dgm:t>
        <a:bodyPr/>
        <a:lstStyle/>
        <a:p>
          <a:endParaRPr lang="es-ES"/>
        </a:p>
      </dgm:t>
    </dgm:pt>
    <dgm:pt modelId="{BC8B7A3D-3727-AE45-8EC2-EB67C5BE564F}" type="pres">
      <dgm:prSet presAssocID="{094F40A3-8D5C-1648-BE71-A0897FACFABC}" presName="entireBox" presStyleLbl="node1" presStyleIdx="0" presStyleCnt="6"/>
      <dgm:spPr/>
      <dgm:t>
        <a:bodyPr/>
        <a:lstStyle/>
        <a:p>
          <a:endParaRPr lang="es-ES"/>
        </a:p>
      </dgm:t>
    </dgm:pt>
    <dgm:pt modelId="{602B45A4-8808-624E-B9C9-C5B0A4FE7655}" type="pres">
      <dgm:prSet presAssocID="{094F40A3-8D5C-1648-BE71-A0897FACFABC}" presName="descendantBox" presStyleCnt="0"/>
      <dgm:spPr/>
    </dgm:pt>
    <dgm:pt modelId="{68B1FBBD-E49A-C64D-A713-FC392A8BBE20}" type="pres">
      <dgm:prSet presAssocID="{8424D16F-F8B6-DD4F-8F37-949F8BD141F3}" presName="childTextBox" presStyleLbl="fgAccFollowNode1" presStyleIdx="0" presStyleCnt="10">
        <dgm:presLayoutVars>
          <dgm:bulletEnabled val="1"/>
        </dgm:presLayoutVars>
      </dgm:prSet>
      <dgm:spPr/>
      <dgm:t>
        <a:bodyPr/>
        <a:lstStyle/>
        <a:p>
          <a:endParaRPr lang="es-ES"/>
        </a:p>
      </dgm:t>
    </dgm:pt>
    <dgm:pt modelId="{6A19ACA8-FEA0-F04F-810A-19E691177FF7}" type="pres">
      <dgm:prSet presAssocID="{B473379A-8C9D-B249-829D-4D0ACBF6D286}" presName="childTextBox" presStyleLbl="fgAccFollowNode1" presStyleIdx="1" presStyleCnt="10">
        <dgm:presLayoutVars>
          <dgm:bulletEnabled val="1"/>
        </dgm:presLayoutVars>
      </dgm:prSet>
      <dgm:spPr/>
      <dgm:t>
        <a:bodyPr/>
        <a:lstStyle/>
        <a:p>
          <a:endParaRPr lang="es-ES"/>
        </a:p>
      </dgm:t>
    </dgm:pt>
    <dgm:pt modelId="{2D53354A-872D-874A-8991-8608FF8C0202}" type="pres">
      <dgm:prSet presAssocID="{CEA5D4CF-6DFB-B04E-B9A5-3A7A29BBCB75}" presName="sp" presStyleCnt="0"/>
      <dgm:spPr/>
    </dgm:pt>
    <dgm:pt modelId="{DB74DF27-30CE-7044-A424-2D7DCB38BD23}" type="pres">
      <dgm:prSet presAssocID="{493D7248-F1FE-C647-9B53-70DF44DA0DE0}" presName="arrowAndChildren" presStyleCnt="0"/>
      <dgm:spPr/>
    </dgm:pt>
    <dgm:pt modelId="{DD9C6D80-C2C0-2B41-A772-2AA2E36C88DA}" type="pres">
      <dgm:prSet presAssocID="{493D7248-F1FE-C647-9B53-70DF44DA0DE0}" presName="parentTextArrow" presStyleLbl="node1" presStyleIdx="0" presStyleCnt="6"/>
      <dgm:spPr/>
      <dgm:t>
        <a:bodyPr/>
        <a:lstStyle/>
        <a:p>
          <a:endParaRPr lang="es-ES"/>
        </a:p>
      </dgm:t>
    </dgm:pt>
    <dgm:pt modelId="{C5C81E46-D03B-2448-A642-F84C46EF4D71}" type="pres">
      <dgm:prSet presAssocID="{493D7248-F1FE-C647-9B53-70DF44DA0DE0}" presName="arrow" presStyleLbl="node1" presStyleIdx="1" presStyleCnt="6"/>
      <dgm:spPr/>
      <dgm:t>
        <a:bodyPr/>
        <a:lstStyle/>
        <a:p>
          <a:endParaRPr lang="es-ES"/>
        </a:p>
      </dgm:t>
    </dgm:pt>
    <dgm:pt modelId="{9E6EDBFB-AE38-0843-B9F5-B6677E4A0FCE}" type="pres">
      <dgm:prSet presAssocID="{493D7248-F1FE-C647-9B53-70DF44DA0DE0}" presName="descendantArrow" presStyleCnt="0"/>
      <dgm:spPr/>
    </dgm:pt>
    <dgm:pt modelId="{5CE211D3-3BD0-7E4C-97F3-48FC7DF848E5}" type="pres">
      <dgm:prSet presAssocID="{8C987D08-CE75-754B-B5A7-8E57D2972DCB}" presName="childTextArrow" presStyleLbl="fgAccFollowNode1" presStyleIdx="2" presStyleCnt="10">
        <dgm:presLayoutVars>
          <dgm:bulletEnabled val="1"/>
        </dgm:presLayoutVars>
      </dgm:prSet>
      <dgm:spPr/>
      <dgm:t>
        <a:bodyPr/>
        <a:lstStyle/>
        <a:p>
          <a:endParaRPr lang="es-ES"/>
        </a:p>
      </dgm:t>
    </dgm:pt>
    <dgm:pt modelId="{BF34FCFD-0A44-5F4B-811B-5B58E477A7E8}" type="pres">
      <dgm:prSet presAssocID="{94318844-4DE0-BF4C-83C1-97AA604DB971}" presName="childTextArrow" presStyleLbl="fgAccFollowNode1" presStyleIdx="3" presStyleCnt="10">
        <dgm:presLayoutVars>
          <dgm:bulletEnabled val="1"/>
        </dgm:presLayoutVars>
      </dgm:prSet>
      <dgm:spPr/>
      <dgm:t>
        <a:bodyPr/>
        <a:lstStyle/>
        <a:p>
          <a:endParaRPr lang="es-ES"/>
        </a:p>
      </dgm:t>
    </dgm:pt>
    <dgm:pt modelId="{53DA5DCB-924E-FF48-BC9C-1D6D78341F60}" type="pres">
      <dgm:prSet presAssocID="{D6741481-9D10-F548-9634-8EF295072844}" presName="sp" presStyleCnt="0"/>
      <dgm:spPr/>
    </dgm:pt>
    <dgm:pt modelId="{D1F68795-59C5-C948-9CBE-604C6C9C58AC}" type="pres">
      <dgm:prSet presAssocID="{CD3ADA97-DBD0-2441-8668-E9D59A5AECE4}" presName="arrowAndChildren" presStyleCnt="0"/>
      <dgm:spPr/>
    </dgm:pt>
    <dgm:pt modelId="{BF2C21DA-4651-7843-B6FF-2FEB8B6BA69A}" type="pres">
      <dgm:prSet presAssocID="{CD3ADA97-DBD0-2441-8668-E9D59A5AECE4}" presName="parentTextArrow" presStyleLbl="node1" presStyleIdx="1" presStyleCnt="6"/>
      <dgm:spPr/>
      <dgm:t>
        <a:bodyPr/>
        <a:lstStyle/>
        <a:p>
          <a:endParaRPr lang="es-ES"/>
        </a:p>
      </dgm:t>
    </dgm:pt>
    <dgm:pt modelId="{579C2507-4127-5943-8413-59FE28FA04B6}" type="pres">
      <dgm:prSet presAssocID="{CD3ADA97-DBD0-2441-8668-E9D59A5AECE4}" presName="arrow" presStyleLbl="node1" presStyleIdx="2" presStyleCnt="6"/>
      <dgm:spPr/>
      <dgm:t>
        <a:bodyPr/>
        <a:lstStyle/>
        <a:p>
          <a:endParaRPr lang="es-ES"/>
        </a:p>
      </dgm:t>
    </dgm:pt>
    <dgm:pt modelId="{28CAC3EF-48EE-D647-B4CA-8778437738F3}" type="pres">
      <dgm:prSet presAssocID="{CD3ADA97-DBD0-2441-8668-E9D59A5AECE4}" presName="descendantArrow" presStyleCnt="0"/>
      <dgm:spPr/>
    </dgm:pt>
    <dgm:pt modelId="{BD9716C2-BC58-BF4C-9284-9ADE1FC868D1}" type="pres">
      <dgm:prSet presAssocID="{440B785A-D83C-D046-98D8-E2FD0074BC50}" presName="childTextArrow" presStyleLbl="fgAccFollowNode1" presStyleIdx="4" presStyleCnt="10">
        <dgm:presLayoutVars>
          <dgm:bulletEnabled val="1"/>
        </dgm:presLayoutVars>
      </dgm:prSet>
      <dgm:spPr/>
      <dgm:t>
        <a:bodyPr/>
        <a:lstStyle/>
        <a:p>
          <a:endParaRPr lang="es-ES"/>
        </a:p>
      </dgm:t>
    </dgm:pt>
    <dgm:pt modelId="{A8D79B8E-22EA-B142-9660-0ED59D3CBFBD}" type="pres">
      <dgm:prSet presAssocID="{DF2728E0-DDF4-6D44-82DA-E4645993A7E3}" presName="sp" presStyleCnt="0"/>
      <dgm:spPr/>
    </dgm:pt>
    <dgm:pt modelId="{7C20B24B-0B60-AC49-917B-35BB671E4798}" type="pres">
      <dgm:prSet presAssocID="{33F67D6D-0159-D747-8CF1-9467A62747FE}" presName="arrowAndChildren" presStyleCnt="0"/>
      <dgm:spPr/>
    </dgm:pt>
    <dgm:pt modelId="{1C489179-C2C1-F64B-A6B1-26FC58FC751B}" type="pres">
      <dgm:prSet presAssocID="{33F67D6D-0159-D747-8CF1-9467A62747FE}" presName="parentTextArrow" presStyleLbl="node1" presStyleIdx="2" presStyleCnt="6"/>
      <dgm:spPr/>
      <dgm:t>
        <a:bodyPr/>
        <a:lstStyle/>
        <a:p>
          <a:endParaRPr lang="es-ES"/>
        </a:p>
      </dgm:t>
    </dgm:pt>
    <dgm:pt modelId="{B16E58B7-3FC1-E643-AE69-017C62EDB3A6}" type="pres">
      <dgm:prSet presAssocID="{33F67D6D-0159-D747-8CF1-9467A62747FE}" presName="arrow" presStyleLbl="node1" presStyleIdx="3" presStyleCnt="6"/>
      <dgm:spPr/>
      <dgm:t>
        <a:bodyPr/>
        <a:lstStyle/>
        <a:p>
          <a:endParaRPr lang="es-ES"/>
        </a:p>
      </dgm:t>
    </dgm:pt>
    <dgm:pt modelId="{8856364D-2DB8-184B-9A93-110F6E0C13B0}" type="pres">
      <dgm:prSet presAssocID="{33F67D6D-0159-D747-8CF1-9467A62747FE}" presName="descendantArrow" presStyleCnt="0"/>
      <dgm:spPr/>
    </dgm:pt>
    <dgm:pt modelId="{0DEDF16F-9E8F-6344-8C35-3E518CD9C2B8}" type="pres">
      <dgm:prSet presAssocID="{86E14BBF-0535-CE4C-9E04-2FA0F17E84C0}" presName="childTextArrow" presStyleLbl="fgAccFollowNode1" presStyleIdx="5" presStyleCnt="10">
        <dgm:presLayoutVars>
          <dgm:bulletEnabled val="1"/>
        </dgm:presLayoutVars>
      </dgm:prSet>
      <dgm:spPr/>
      <dgm:t>
        <a:bodyPr/>
        <a:lstStyle/>
        <a:p>
          <a:endParaRPr lang="es-ES"/>
        </a:p>
      </dgm:t>
    </dgm:pt>
    <dgm:pt modelId="{C9A0C2C8-7086-2245-A585-36FCFDC71362}" type="pres">
      <dgm:prSet presAssocID="{51CB7C7E-897E-7144-B73D-DA46AD3E13C9}" presName="childTextArrow" presStyleLbl="fgAccFollowNode1" presStyleIdx="6" presStyleCnt="10">
        <dgm:presLayoutVars>
          <dgm:bulletEnabled val="1"/>
        </dgm:presLayoutVars>
      </dgm:prSet>
      <dgm:spPr/>
      <dgm:t>
        <a:bodyPr/>
        <a:lstStyle/>
        <a:p>
          <a:endParaRPr lang="es-ES"/>
        </a:p>
      </dgm:t>
    </dgm:pt>
    <dgm:pt modelId="{C76624EF-6B8F-F443-BFE9-C5D4F8B37555}" type="pres">
      <dgm:prSet presAssocID="{DEAD7A3F-F2A6-E946-B393-9D744285A9F1}" presName="sp" presStyleCnt="0"/>
      <dgm:spPr/>
    </dgm:pt>
    <dgm:pt modelId="{23CD5883-4E8A-C348-9C41-C2A7C30F0400}" type="pres">
      <dgm:prSet presAssocID="{485E96F6-DEF9-D541-AB17-3753CB5C82B6}" presName="arrowAndChildren" presStyleCnt="0"/>
      <dgm:spPr/>
    </dgm:pt>
    <dgm:pt modelId="{7E5EC5E7-CA16-0F40-A2B2-5B662642F722}" type="pres">
      <dgm:prSet presAssocID="{485E96F6-DEF9-D541-AB17-3753CB5C82B6}" presName="parentTextArrow" presStyleLbl="node1" presStyleIdx="3" presStyleCnt="6"/>
      <dgm:spPr/>
      <dgm:t>
        <a:bodyPr/>
        <a:lstStyle/>
        <a:p>
          <a:endParaRPr lang="es-ES"/>
        </a:p>
      </dgm:t>
    </dgm:pt>
    <dgm:pt modelId="{445B208C-D0BD-B748-9A01-059285957D2B}" type="pres">
      <dgm:prSet presAssocID="{485E96F6-DEF9-D541-AB17-3753CB5C82B6}" presName="arrow" presStyleLbl="node1" presStyleIdx="4" presStyleCnt="6" custLinFactNeighborY="2380"/>
      <dgm:spPr/>
      <dgm:t>
        <a:bodyPr/>
        <a:lstStyle/>
        <a:p>
          <a:endParaRPr lang="es-ES"/>
        </a:p>
      </dgm:t>
    </dgm:pt>
    <dgm:pt modelId="{7703AB9E-F65E-0743-B1D3-9F4D5BD0DB55}" type="pres">
      <dgm:prSet presAssocID="{485E96F6-DEF9-D541-AB17-3753CB5C82B6}" presName="descendantArrow" presStyleCnt="0"/>
      <dgm:spPr/>
    </dgm:pt>
    <dgm:pt modelId="{0F0CF328-8355-7E48-8F0E-E0A4FB4258AB}" type="pres">
      <dgm:prSet presAssocID="{3198FDFB-B856-5F43-BC2D-BBD983BCB58E}" presName="childTextArrow" presStyleLbl="fgAccFollowNode1" presStyleIdx="7" presStyleCnt="10" custScaleY="144008">
        <dgm:presLayoutVars>
          <dgm:bulletEnabled val="1"/>
        </dgm:presLayoutVars>
      </dgm:prSet>
      <dgm:spPr/>
      <dgm:t>
        <a:bodyPr/>
        <a:lstStyle/>
        <a:p>
          <a:endParaRPr lang="es-ES"/>
        </a:p>
      </dgm:t>
    </dgm:pt>
    <dgm:pt modelId="{2E184019-95C2-BB4A-AE9F-469C7BF2E500}" type="pres">
      <dgm:prSet presAssocID="{B29BAA3F-C895-224A-81D0-CE58D5700180}" presName="sp" presStyleCnt="0"/>
      <dgm:spPr/>
    </dgm:pt>
    <dgm:pt modelId="{55F24856-5E42-3A4F-95B2-D75B02432AFB}" type="pres">
      <dgm:prSet presAssocID="{8F852A5A-57AC-854A-A6E1-0F113678072C}" presName="arrowAndChildren" presStyleCnt="0"/>
      <dgm:spPr/>
    </dgm:pt>
    <dgm:pt modelId="{860514B3-B33E-9A42-BCAE-9B1683C84D5C}" type="pres">
      <dgm:prSet presAssocID="{8F852A5A-57AC-854A-A6E1-0F113678072C}" presName="parentTextArrow" presStyleLbl="node1" presStyleIdx="4" presStyleCnt="6"/>
      <dgm:spPr/>
      <dgm:t>
        <a:bodyPr/>
        <a:lstStyle/>
        <a:p>
          <a:endParaRPr lang="es-ES"/>
        </a:p>
      </dgm:t>
    </dgm:pt>
    <dgm:pt modelId="{B57626F5-90F8-434A-9BEC-3751B0BC016D}" type="pres">
      <dgm:prSet presAssocID="{8F852A5A-57AC-854A-A6E1-0F113678072C}" presName="arrow" presStyleLbl="node1" presStyleIdx="5" presStyleCnt="6"/>
      <dgm:spPr/>
      <dgm:t>
        <a:bodyPr/>
        <a:lstStyle/>
        <a:p>
          <a:endParaRPr lang="es-ES"/>
        </a:p>
      </dgm:t>
    </dgm:pt>
    <dgm:pt modelId="{4ACC2BAB-652C-E745-B7F6-BFF8A013942E}" type="pres">
      <dgm:prSet presAssocID="{8F852A5A-57AC-854A-A6E1-0F113678072C}" presName="descendantArrow" presStyleCnt="0"/>
      <dgm:spPr/>
    </dgm:pt>
    <dgm:pt modelId="{610979C2-E49F-374C-9C6B-911F03A56118}" type="pres">
      <dgm:prSet presAssocID="{C91A1712-2032-2340-AFA5-E3A1081B87BA}" presName="childTextArrow" presStyleLbl="fgAccFollowNode1" presStyleIdx="8" presStyleCnt="10">
        <dgm:presLayoutVars>
          <dgm:bulletEnabled val="1"/>
        </dgm:presLayoutVars>
      </dgm:prSet>
      <dgm:spPr/>
      <dgm:t>
        <a:bodyPr/>
        <a:lstStyle/>
        <a:p>
          <a:endParaRPr lang="es-ES"/>
        </a:p>
      </dgm:t>
    </dgm:pt>
    <dgm:pt modelId="{903B7663-EB9E-074A-ACE2-0A5125276B43}" type="pres">
      <dgm:prSet presAssocID="{31896977-B953-9A45-AF8C-853BA33D90F7}" presName="childTextArrow" presStyleLbl="fgAccFollowNode1" presStyleIdx="9" presStyleCnt="10" custScaleX="52319">
        <dgm:presLayoutVars>
          <dgm:bulletEnabled val="1"/>
        </dgm:presLayoutVars>
      </dgm:prSet>
      <dgm:spPr/>
      <dgm:t>
        <a:bodyPr/>
        <a:lstStyle/>
        <a:p>
          <a:endParaRPr lang="es-ES"/>
        </a:p>
      </dgm:t>
    </dgm:pt>
  </dgm:ptLst>
  <dgm:cxnLst>
    <dgm:cxn modelId="{AB5702AD-84CD-4447-9D28-299D1BA97D28}" srcId="{33F67D6D-0159-D747-8CF1-9467A62747FE}" destId="{51CB7C7E-897E-7144-B73D-DA46AD3E13C9}" srcOrd="1" destOrd="0" parTransId="{A965A852-FB15-DE43-956C-DCECB722B421}" sibTransId="{57810450-33E0-8246-AE70-852D383C428E}"/>
    <dgm:cxn modelId="{F0C469C6-D649-384E-99BD-680362187159}" srcId="{8F852A5A-57AC-854A-A6E1-0F113678072C}" destId="{31896977-B953-9A45-AF8C-853BA33D90F7}" srcOrd="1" destOrd="0" parTransId="{2ADEE313-63EF-9848-86E6-D47E4C4274AE}" sibTransId="{7858E9E4-2958-1A45-BC19-BEE8170DE1D4}"/>
    <dgm:cxn modelId="{E49765EF-5BD5-4E6D-B2DF-C2F3F64274B6}" type="presOf" srcId="{8C987D08-CE75-754B-B5A7-8E57D2972DCB}" destId="{5CE211D3-3BD0-7E4C-97F3-48FC7DF848E5}" srcOrd="0" destOrd="0" presId="urn:microsoft.com/office/officeart/2005/8/layout/process4"/>
    <dgm:cxn modelId="{7F17C3DF-64C0-48B6-B332-C3AA3815B5B9}" type="presOf" srcId="{493D7248-F1FE-C647-9B53-70DF44DA0DE0}" destId="{C5C81E46-D03B-2448-A642-F84C46EF4D71}" srcOrd="1" destOrd="0" presId="urn:microsoft.com/office/officeart/2005/8/layout/process4"/>
    <dgm:cxn modelId="{CC26C813-65C1-46F5-BEBB-AF1290F4D139}" type="presOf" srcId="{16FB83C0-7C69-DB4B-AF35-A6EE40FA1A02}" destId="{BC92A483-19EC-3B49-9EE3-3E3FE965D3AD}" srcOrd="0" destOrd="0" presId="urn:microsoft.com/office/officeart/2005/8/layout/process4"/>
    <dgm:cxn modelId="{4D65DF55-BA7E-445A-ACA8-D0EB9B39F907}" type="presOf" srcId="{3198FDFB-B856-5F43-BC2D-BBD983BCB58E}" destId="{0F0CF328-8355-7E48-8F0E-E0A4FB4258AB}" srcOrd="0" destOrd="0" presId="urn:microsoft.com/office/officeart/2005/8/layout/process4"/>
    <dgm:cxn modelId="{725B36C0-717F-8643-B68D-0EE9EB3C2BF0}" srcId="{16FB83C0-7C69-DB4B-AF35-A6EE40FA1A02}" destId="{485E96F6-DEF9-D541-AB17-3753CB5C82B6}" srcOrd="1" destOrd="0" parTransId="{E53EF8E4-43FE-0F47-8A08-4F23FF441FBC}" sibTransId="{DEAD7A3F-F2A6-E946-B393-9D744285A9F1}"/>
    <dgm:cxn modelId="{F7CA4DE6-367D-485C-B95A-5BF89DEAB816}" type="presOf" srcId="{485E96F6-DEF9-D541-AB17-3753CB5C82B6}" destId="{7E5EC5E7-CA16-0F40-A2B2-5B662642F722}" srcOrd="0" destOrd="0" presId="urn:microsoft.com/office/officeart/2005/8/layout/process4"/>
    <dgm:cxn modelId="{CFD9E0AF-517F-864F-9DD4-44EEAB0A6460}" srcId="{16FB83C0-7C69-DB4B-AF35-A6EE40FA1A02}" destId="{8F852A5A-57AC-854A-A6E1-0F113678072C}" srcOrd="0" destOrd="0" parTransId="{C4EAE400-0505-6449-B697-ED21D8E10240}" sibTransId="{B29BAA3F-C895-224A-81D0-CE58D5700180}"/>
    <dgm:cxn modelId="{0D9F0A44-8C7C-8F47-862F-46D5158409CF}" srcId="{094F40A3-8D5C-1648-BE71-A0897FACFABC}" destId="{B473379A-8C9D-B249-829D-4D0ACBF6D286}" srcOrd="1" destOrd="0" parTransId="{FDF3656C-728B-DC4A-8D1B-ACB6F47C7961}" sibTransId="{76C6CBA5-3408-F243-A760-6D2016914EA4}"/>
    <dgm:cxn modelId="{289B5DCE-A2F6-44C7-A923-B2EF217CF8D2}" type="presOf" srcId="{440B785A-D83C-D046-98D8-E2FD0074BC50}" destId="{BD9716C2-BC58-BF4C-9284-9ADE1FC868D1}" srcOrd="0" destOrd="0" presId="urn:microsoft.com/office/officeart/2005/8/layout/process4"/>
    <dgm:cxn modelId="{3FBC9DF9-AE4F-564D-A54A-490476061195}" srcId="{8F852A5A-57AC-854A-A6E1-0F113678072C}" destId="{C91A1712-2032-2340-AFA5-E3A1081B87BA}" srcOrd="0" destOrd="0" parTransId="{DBA59D5D-9084-5340-B28A-1ECFF5985BD4}" sibTransId="{64E676C6-7F4B-D144-8C55-F0B29E944AD2}"/>
    <dgm:cxn modelId="{5385844B-6743-4568-8C02-5AF789A94F07}" type="presOf" srcId="{8424D16F-F8B6-DD4F-8F37-949F8BD141F3}" destId="{68B1FBBD-E49A-C64D-A713-FC392A8BBE20}" srcOrd="0" destOrd="0" presId="urn:microsoft.com/office/officeart/2005/8/layout/process4"/>
    <dgm:cxn modelId="{6430ADCE-9B80-4BC6-800F-C826724330E7}" type="presOf" srcId="{8F852A5A-57AC-854A-A6E1-0F113678072C}" destId="{860514B3-B33E-9A42-BCAE-9B1683C84D5C}" srcOrd="0" destOrd="0" presId="urn:microsoft.com/office/officeart/2005/8/layout/process4"/>
    <dgm:cxn modelId="{769ADE54-877E-3B46-BC0E-0947B59DACB3}" srcId="{16FB83C0-7C69-DB4B-AF35-A6EE40FA1A02}" destId="{094F40A3-8D5C-1648-BE71-A0897FACFABC}" srcOrd="5" destOrd="0" parTransId="{CB583483-C743-9742-AF1C-3E7E3326D6E2}" sibTransId="{F2FC12BA-B769-C643-A657-F143CF389BFA}"/>
    <dgm:cxn modelId="{025726F5-A820-A34B-A7C4-46120E85CF6B}" srcId="{33F67D6D-0159-D747-8CF1-9467A62747FE}" destId="{86E14BBF-0535-CE4C-9E04-2FA0F17E84C0}" srcOrd="0" destOrd="0" parTransId="{0299A9BD-A72F-9B4C-A62D-3CDA3818E1A6}" sibTransId="{45939E08-8B05-7F41-B0DC-53D117F6A665}"/>
    <dgm:cxn modelId="{4F3BD610-ED6A-4690-A4F6-9393176D3448}" type="presOf" srcId="{8F852A5A-57AC-854A-A6E1-0F113678072C}" destId="{B57626F5-90F8-434A-9BEC-3751B0BC016D}" srcOrd="1" destOrd="0" presId="urn:microsoft.com/office/officeart/2005/8/layout/process4"/>
    <dgm:cxn modelId="{C5274D0E-F3D6-483B-96C6-9C2BE4B118E6}" type="presOf" srcId="{493D7248-F1FE-C647-9B53-70DF44DA0DE0}" destId="{DD9C6D80-C2C0-2B41-A772-2AA2E36C88DA}" srcOrd="0" destOrd="0" presId="urn:microsoft.com/office/officeart/2005/8/layout/process4"/>
    <dgm:cxn modelId="{0714DF80-9C85-2B45-AD5C-E1135DB0BBCD}" srcId="{CD3ADA97-DBD0-2441-8668-E9D59A5AECE4}" destId="{440B785A-D83C-D046-98D8-E2FD0074BC50}" srcOrd="0" destOrd="0" parTransId="{5E625BF7-2D41-964E-BD5F-0A61512C38CF}" sibTransId="{A3BB249C-2C17-A346-A4C2-B9E3E2CCC699}"/>
    <dgm:cxn modelId="{1E73BDD4-3B94-4D21-9B19-5D00D1A18A33}" type="presOf" srcId="{CD3ADA97-DBD0-2441-8668-E9D59A5AECE4}" destId="{579C2507-4127-5943-8413-59FE28FA04B6}" srcOrd="1" destOrd="0" presId="urn:microsoft.com/office/officeart/2005/8/layout/process4"/>
    <dgm:cxn modelId="{0913EC5A-DFFF-4543-89E2-0A2A351D0FC4}" srcId="{16FB83C0-7C69-DB4B-AF35-A6EE40FA1A02}" destId="{33F67D6D-0159-D747-8CF1-9467A62747FE}" srcOrd="2" destOrd="0" parTransId="{8924A452-B909-4449-B336-B0AB6DD8925B}" sibTransId="{DF2728E0-DDF4-6D44-82DA-E4645993A7E3}"/>
    <dgm:cxn modelId="{667F600C-61FC-4B82-96BA-E111607D48B2}" type="presOf" srcId="{485E96F6-DEF9-D541-AB17-3753CB5C82B6}" destId="{445B208C-D0BD-B748-9A01-059285957D2B}" srcOrd="1" destOrd="0" presId="urn:microsoft.com/office/officeart/2005/8/layout/process4"/>
    <dgm:cxn modelId="{EE2CAA35-C7DE-3E46-ABFC-E0863DAF77DF}" srcId="{16FB83C0-7C69-DB4B-AF35-A6EE40FA1A02}" destId="{493D7248-F1FE-C647-9B53-70DF44DA0DE0}" srcOrd="4" destOrd="0" parTransId="{6664BD01-B18A-8148-9AE1-E062A34662E2}" sibTransId="{CEA5D4CF-6DFB-B04E-B9A5-3A7A29BBCB75}"/>
    <dgm:cxn modelId="{2B359AAE-8D7D-4247-ACA3-B66A62255369}" type="presOf" srcId="{33F67D6D-0159-D747-8CF1-9467A62747FE}" destId="{B16E58B7-3FC1-E643-AE69-017C62EDB3A6}" srcOrd="1" destOrd="0" presId="urn:microsoft.com/office/officeart/2005/8/layout/process4"/>
    <dgm:cxn modelId="{C2A52001-B231-4F41-B079-4594E3CFCC3F}" type="presOf" srcId="{094F40A3-8D5C-1648-BE71-A0897FACFABC}" destId="{BC8B7A3D-3727-AE45-8EC2-EB67C5BE564F}" srcOrd="1" destOrd="0" presId="urn:microsoft.com/office/officeart/2005/8/layout/process4"/>
    <dgm:cxn modelId="{5C342DBF-2621-421E-B5BC-B4FD16A58C50}" type="presOf" srcId="{51CB7C7E-897E-7144-B73D-DA46AD3E13C9}" destId="{C9A0C2C8-7086-2245-A585-36FCFDC71362}" srcOrd="0" destOrd="0" presId="urn:microsoft.com/office/officeart/2005/8/layout/process4"/>
    <dgm:cxn modelId="{D712C93A-8EE6-C543-80B2-FFB5EB70562A}" srcId="{094F40A3-8D5C-1648-BE71-A0897FACFABC}" destId="{8424D16F-F8B6-DD4F-8F37-949F8BD141F3}" srcOrd="0" destOrd="0" parTransId="{4D839156-06F2-2543-AE97-474C35BFE86D}" sibTransId="{A3D899FC-F8E1-164A-8F89-BE8AC604A467}"/>
    <dgm:cxn modelId="{2A97E0DB-E38B-9A4E-A60C-A3AE1A763901}" srcId="{485E96F6-DEF9-D541-AB17-3753CB5C82B6}" destId="{3198FDFB-B856-5F43-BC2D-BBD983BCB58E}" srcOrd="0" destOrd="0" parTransId="{358E3D69-96F5-0845-B9B2-4C2F2A0FA634}" sibTransId="{DC33909B-72E3-824B-8E9B-374D01B1D5C9}"/>
    <dgm:cxn modelId="{A780A140-DE03-4184-B01E-A3F5429ADA6B}" type="presOf" srcId="{33F67D6D-0159-D747-8CF1-9467A62747FE}" destId="{1C489179-C2C1-F64B-A6B1-26FC58FC751B}" srcOrd="0" destOrd="0" presId="urn:microsoft.com/office/officeart/2005/8/layout/process4"/>
    <dgm:cxn modelId="{1DCD9399-58C1-4AA6-AC4D-132389F733FC}" type="presOf" srcId="{86E14BBF-0535-CE4C-9E04-2FA0F17E84C0}" destId="{0DEDF16F-9E8F-6344-8C35-3E518CD9C2B8}" srcOrd="0" destOrd="0" presId="urn:microsoft.com/office/officeart/2005/8/layout/process4"/>
    <dgm:cxn modelId="{604C7D19-753D-4E9A-8562-6747AB62718A}" type="presOf" srcId="{31896977-B953-9A45-AF8C-853BA33D90F7}" destId="{903B7663-EB9E-074A-ACE2-0A5125276B43}" srcOrd="0" destOrd="0" presId="urn:microsoft.com/office/officeart/2005/8/layout/process4"/>
    <dgm:cxn modelId="{0BF3C693-B64A-4415-8D44-2FB57EF24853}" type="presOf" srcId="{C91A1712-2032-2340-AFA5-E3A1081B87BA}" destId="{610979C2-E49F-374C-9C6B-911F03A56118}" srcOrd="0" destOrd="0" presId="urn:microsoft.com/office/officeart/2005/8/layout/process4"/>
    <dgm:cxn modelId="{5B3542B2-CF92-4071-920C-3730A5907BA9}" type="presOf" srcId="{94318844-4DE0-BF4C-83C1-97AA604DB971}" destId="{BF34FCFD-0A44-5F4B-811B-5B58E477A7E8}" srcOrd="0" destOrd="0" presId="urn:microsoft.com/office/officeart/2005/8/layout/process4"/>
    <dgm:cxn modelId="{61071D73-1B2E-2D4E-BC44-E5A9ACFAD2CA}" srcId="{493D7248-F1FE-C647-9B53-70DF44DA0DE0}" destId="{94318844-4DE0-BF4C-83C1-97AA604DB971}" srcOrd="1" destOrd="0" parTransId="{6C860BEC-F6F3-B747-A2E2-C9BF573D5327}" sibTransId="{A5DC9A88-2F48-684C-89B1-32E3891AD4C7}"/>
    <dgm:cxn modelId="{F13ECF1E-6C83-D64F-9E83-1A5F7D2D1105}" srcId="{493D7248-F1FE-C647-9B53-70DF44DA0DE0}" destId="{8C987D08-CE75-754B-B5A7-8E57D2972DCB}" srcOrd="0" destOrd="0" parTransId="{B29E35EB-FFDF-3045-BC7F-7E010EC9692B}" sibTransId="{F0920019-0252-FE42-91A3-C152900E8323}"/>
    <dgm:cxn modelId="{51540473-BA74-5447-B52A-298734E7EA49}" srcId="{16FB83C0-7C69-DB4B-AF35-A6EE40FA1A02}" destId="{CD3ADA97-DBD0-2441-8668-E9D59A5AECE4}" srcOrd="3" destOrd="0" parTransId="{E829A8AF-27AB-EB4F-927A-DE577039EA28}" sibTransId="{D6741481-9D10-F548-9634-8EF295072844}"/>
    <dgm:cxn modelId="{0F5D8EB3-D9FB-4A93-9972-3BF1C3B18303}" type="presOf" srcId="{B473379A-8C9D-B249-829D-4D0ACBF6D286}" destId="{6A19ACA8-FEA0-F04F-810A-19E691177FF7}" srcOrd="0" destOrd="0" presId="urn:microsoft.com/office/officeart/2005/8/layout/process4"/>
    <dgm:cxn modelId="{7C571242-5A61-461A-9626-DCA49C7B9DE4}" type="presOf" srcId="{CD3ADA97-DBD0-2441-8668-E9D59A5AECE4}" destId="{BF2C21DA-4651-7843-B6FF-2FEB8B6BA69A}" srcOrd="0" destOrd="0" presId="urn:microsoft.com/office/officeart/2005/8/layout/process4"/>
    <dgm:cxn modelId="{4F578930-DF80-46CB-894A-371FB84B9810}" type="presOf" srcId="{094F40A3-8D5C-1648-BE71-A0897FACFABC}" destId="{962CE362-AD6C-CD42-925D-D58020F2E81B}" srcOrd="0" destOrd="0" presId="urn:microsoft.com/office/officeart/2005/8/layout/process4"/>
    <dgm:cxn modelId="{BD4DA899-7609-414B-BA31-468188D3E4B3}" type="presParOf" srcId="{BC92A483-19EC-3B49-9EE3-3E3FE965D3AD}" destId="{5867DA8A-3A81-3C48-A815-1BC25D5DE2A7}" srcOrd="0" destOrd="0" presId="urn:microsoft.com/office/officeart/2005/8/layout/process4"/>
    <dgm:cxn modelId="{E482B8F8-4808-414D-9976-2125E2566F96}" type="presParOf" srcId="{5867DA8A-3A81-3C48-A815-1BC25D5DE2A7}" destId="{962CE362-AD6C-CD42-925D-D58020F2E81B}" srcOrd="0" destOrd="0" presId="urn:microsoft.com/office/officeart/2005/8/layout/process4"/>
    <dgm:cxn modelId="{3E3DCBCA-B5AC-4153-AE20-D0062DCDFF23}" type="presParOf" srcId="{5867DA8A-3A81-3C48-A815-1BC25D5DE2A7}" destId="{BC8B7A3D-3727-AE45-8EC2-EB67C5BE564F}" srcOrd="1" destOrd="0" presId="urn:microsoft.com/office/officeart/2005/8/layout/process4"/>
    <dgm:cxn modelId="{7687987A-B861-487A-B371-B5F3A96E72EC}" type="presParOf" srcId="{5867DA8A-3A81-3C48-A815-1BC25D5DE2A7}" destId="{602B45A4-8808-624E-B9C9-C5B0A4FE7655}" srcOrd="2" destOrd="0" presId="urn:microsoft.com/office/officeart/2005/8/layout/process4"/>
    <dgm:cxn modelId="{DCC1E939-1532-4BB4-8385-3621822174EB}" type="presParOf" srcId="{602B45A4-8808-624E-B9C9-C5B0A4FE7655}" destId="{68B1FBBD-E49A-C64D-A713-FC392A8BBE20}" srcOrd="0" destOrd="0" presId="urn:microsoft.com/office/officeart/2005/8/layout/process4"/>
    <dgm:cxn modelId="{09B2BAF1-46AC-4130-B8A3-673924C8FB24}" type="presParOf" srcId="{602B45A4-8808-624E-B9C9-C5B0A4FE7655}" destId="{6A19ACA8-FEA0-F04F-810A-19E691177FF7}" srcOrd="1" destOrd="0" presId="urn:microsoft.com/office/officeart/2005/8/layout/process4"/>
    <dgm:cxn modelId="{7974611B-4C26-46EB-B684-536F7DAE733A}" type="presParOf" srcId="{BC92A483-19EC-3B49-9EE3-3E3FE965D3AD}" destId="{2D53354A-872D-874A-8991-8608FF8C0202}" srcOrd="1" destOrd="0" presId="urn:microsoft.com/office/officeart/2005/8/layout/process4"/>
    <dgm:cxn modelId="{F79174F9-C758-4471-80B3-882D57FC71D2}" type="presParOf" srcId="{BC92A483-19EC-3B49-9EE3-3E3FE965D3AD}" destId="{DB74DF27-30CE-7044-A424-2D7DCB38BD23}" srcOrd="2" destOrd="0" presId="urn:microsoft.com/office/officeart/2005/8/layout/process4"/>
    <dgm:cxn modelId="{9492F58A-1148-47DD-BD1D-DC4E166F9EA3}" type="presParOf" srcId="{DB74DF27-30CE-7044-A424-2D7DCB38BD23}" destId="{DD9C6D80-C2C0-2B41-A772-2AA2E36C88DA}" srcOrd="0" destOrd="0" presId="urn:microsoft.com/office/officeart/2005/8/layout/process4"/>
    <dgm:cxn modelId="{D2EEC09A-49C2-486E-8114-AD1921D29FC2}" type="presParOf" srcId="{DB74DF27-30CE-7044-A424-2D7DCB38BD23}" destId="{C5C81E46-D03B-2448-A642-F84C46EF4D71}" srcOrd="1" destOrd="0" presId="urn:microsoft.com/office/officeart/2005/8/layout/process4"/>
    <dgm:cxn modelId="{92F08A54-9EB8-4CF3-8BC4-B8CBD7B855B6}" type="presParOf" srcId="{DB74DF27-30CE-7044-A424-2D7DCB38BD23}" destId="{9E6EDBFB-AE38-0843-B9F5-B6677E4A0FCE}" srcOrd="2" destOrd="0" presId="urn:microsoft.com/office/officeart/2005/8/layout/process4"/>
    <dgm:cxn modelId="{AB04DEED-191B-4BA9-ADC2-50B5DF4E7FEE}" type="presParOf" srcId="{9E6EDBFB-AE38-0843-B9F5-B6677E4A0FCE}" destId="{5CE211D3-3BD0-7E4C-97F3-48FC7DF848E5}" srcOrd="0" destOrd="0" presId="urn:microsoft.com/office/officeart/2005/8/layout/process4"/>
    <dgm:cxn modelId="{A688219E-9109-4CB4-B19E-6EB3A2E0D78E}" type="presParOf" srcId="{9E6EDBFB-AE38-0843-B9F5-B6677E4A0FCE}" destId="{BF34FCFD-0A44-5F4B-811B-5B58E477A7E8}" srcOrd="1" destOrd="0" presId="urn:microsoft.com/office/officeart/2005/8/layout/process4"/>
    <dgm:cxn modelId="{80B77A17-754F-4662-92ED-D088D5249A5B}" type="presParOf" srcId="{BC92A483-19EC-3B49-9EE3-3E3FE965D3AD}" destId="{53DA5DCB-924E-FF48-BC9C-1D6D78341F60}" srcOrd="3" destOrd="0" presId="urn:microsoft.com/office/officeart/2005/8/layout/process4"/>
    <dgm:cxn modelId="{CD71AE17-AB49-474A-BAEF-F13887C81560}" type="presParOf" srcId="{BC92A483-19EC-3B49-9EE3-3E3FE965D3AD}" destId="{D1F68795-59C5-C948-9CBE-604C6C9C58AC}" srcOrd="4" destOrd="0" presId="urn:microsoft.com/office/officeart/2005/8/layout/process4"/>
    <dgm:cxn modelId="{2182D836-89F3-4E5C-B108-0B933B5D81CC}" type="presParOf" srcId="{D1F68795-59C5-C948-9CBE-604C6C9C58AC}" destId="{BF2C21DA-4651-7843-B6FF-2FEB8B6BA69A}" srcOrd="0" destOrd="0" presId="urn:microsoft.com/office/officeart/2005/8/layout/process4"/>
    <dgm:cxn modelId="{13C213C3-35CD-41DC-BD7F-E95A42244AC8}" type="presParOf" srcId="{D1F68795-59C5-C948-9CBE-604C6C9C58AC}" destId="{579C2507-4127-5943-8413-59FE28FA04B6}" srcOrd="1" destOrd="0" presId="urn:microsoft.com/office/officeart/2005/8/layout/process4"/>
    <dgm:cxn modelId="{431B8ACC-A4F5-4334-9497-F4C93942E47E}" type="presParOf" srcId="{D1F68795-59C5-C948-9CBE-604C6C9C58AC}" destId="{28CAC3EF-48EE-D647-B4CA-8778437738F3}" srcOrd="2" destOrd="0" presId="urn:microsoft.com/office/officeart/2005/8/layout/process4"/>
    <dgm:cxn modelId="{91B0B2BB-0992-4C4C-B817-D76790221D2F}" type="presParOf" srcId="{28CAC3EF-48EE-D647-B4CA-8778437738F3}" destId="{BD9716C2-BC58-BF4C-9284-9ADE1FC868D1}" srcOrd="0" destOrd="0" presId="urn:microsoft.com/office/officeart/2005/8/layout/process4"/>
    <dgm:cxn modelId="{34B0ECDE-FFA9-4402-8D86-A9437C53064E}" type="presParOf" srcId="{BC92A483-19EC-3B49-9EE3-3E3FE965D3AD}" destId="{A8D79B8E-22EA-B142-9660-0ED59D3CBFBD}" srcOrd="5" destOrd="0" presId="urn:microsoft.com/office/officeart/2005/8/layout/process4"/>
    <dgm:cxn modelId="{27A23381-118C-4A10-90D2-03CA48D2D19B}" type="presParOf" srcId="{BC92A483-19EC-3B49-9EE3-3E3FE965D3AD}" destId="{7C20B24B-0B60-AC49-917B-35BB671E4798}" srcOrd="6" destOrd="0" presId="urn:microsoft.com/office/officeart/2005/8/layout/process4"/>
    <dgm:cxn modelId="{0C5A4D6E-EED9-4395-9107-E6FDA8A5DAAE}" type="presParOf" srcId="{7C20B24B-0B60-AC49-917B-35BB671E4798}" destId="{1C489179-C2C1-F64B-A6B1-26FC58FC751B}" srcOrd="0" destOrd="0" presId="urn:microsoft.com/office/officeart/2005/8/layout/process4"/>
    <dgm:cxn modelId="{4B60B7B0-A9AE-4A51-8FEE-198AA98139DC}" type="presParOf" srcId="{7C20B24B-0B60-AC49-917B-35BB671E4798}" destId="{B16E58B7-3FC1-E643-AE69-017C62EDB3A6}" srcOrd="1" destOrd="0" presId="urn:microsoft.com/office/officeart/2005/8/layout/process4"/>
    <dgm:cxn modelId="{365A69F8-2B03-4061-AA9B-B59252267929}" type="presParOf" srcId="{7C20B24B-0B60-AC49-917B-35BB671E4798}" destId="{8856364D-2DB8-184B-9A93-110F6E0C13B0}" srcOrd="2" destOrd="0" presId="urn:microsoft.com/office/officeart/2005/8/layout/process4"/>
    <dgm:cxn modelId="{5B3BC50B-E8DE-457E-B3AA-462FB4A35BC4}" type="presParOf" srcId="{8856364D-2DB8-184B-9A93-110F6E0C13B0}" destId="{0DEDF16F-9E8F-6344-8C35-3E518CD9C2B8}" srcOrd="0" destOrd="0" presId="urn:microsoft.com/office/officeart/2005/8/layout/process4"/>
    <dgm:cxn modelId="{DB8C2C27-4256-48ED-9EC6-746AF17E54BB}" type="presParOf" srcId="{8856364D-2DB8-184B-9A93-110F6E0C13B0}" destId="{C9A0C2C8-7086-2245-A585-36FCFDC71362}" srcOrd="1" destOrd="0" presId="urn:microsoft.com/office/officeart/2005/8/layout/process4"/>
    <dgm:cxn modelId="{DB930806-81C9-4AC3-8CDF-62C06B8154D6}" type="presParOf" srcId="{BC92A483-19EC-3B49-9EE3-3E3FE965D3AD}" destId="{C76624EF-6B8F-F443-BFE9-C5D4F8B37555}" srcOrd="7" destOrd="0" presId="urn:microsoft.com/office/officeart/2005/8/layout/process4"/>
    <dgm:cxn modelId="{6534003C-DF8E-41DB-AD37-4AC28A44FB15}" type="presParOf" srcId="{BC92A483-19EC-3B49-9EE3-3E3FE965D3AD}" destId="{23CD5883-4E8A-C348-9C41-C2A7C30F0400}" srcOrd="8" destOrd="0" presId="urn:microsoft.com/office/officeart/2005/8/layout/process4"/>
    <dgm:cxn modelId="{A9316904-7364-4299-AAB1-07EBCAC737FC}" type="presParOf" srcId="{23CD5883-4E8A-C348-9C41-C2A7C30F0400}" destId="{7E5EC5E7-CA16-0F40-A2B2-5B662642F722}" srcOrd="0" destOrd="0" presId="urn:microsoft.com/office/officeart/2005/8/layout/process4"/>
    <dgm:cxn modelId="{ECD3BA47-FABE-439A-BF31-C4131E0CF263}" type="presParOf" srcId="{23CD5883-4E8A-C348-9C41-C2A7C30F0400}" destId="{445B208C-D0BD-B748-9A01-059285957D2B}" srcOrd="1" destOrd="0" presId="urn:microsoft.com/office/officeart/2005/8/layout/process4"/>
    <dgm:cxn modelId="{C641B926-DBFC-4AC7-A5D9-2F55141EA4DF}" type="presParOf" srcId="{23CD5883-4E8A-C348-9C41-C2A7C30F0400}" destId="{7703AB9E-F65E-0743-B1D3-9F4D5BD0DB55}" srcOrd="2" destOrd="0" presId="urn:microsoft.com/office/officeart/2005/8/layout/process4"/>
    <dgm:cxn modelId="{02B9640A-D14E-4028-A662-13CBED0CC995}" type="presParOf" srcId="{7703AB9E-F65E-0743-B1D3-9F4D5BD0DB55}" destId="{0F0CF328-8355-7E48-8F0E-E0A4FB4258AB}" srcOrd="0" destOrd="0" presId="urn:microsoft.com/office/officeart/2005/8/layout/process4"/>
    <dgm:cxn modelId="{C359BC6B-CA4E-4CEA-9D89-1AE2A1D659B4}" type="presParOf" srcId="{BC92A483-19EC-3B49-9EE3-3E3FE965D3AD}" destId="{2E184019-95C2-BB4A-AE9F-469C7BF2E500}" srcOrd="9" destOrd="0" presId="urn:microsoft.com/office/officeart/2005/8/layout/process4"/>
    <dgm:cxn modelId="{C74F4D10-F222-40D4-B34C-E85A3D914F07}" type="presParOf" srcId="{BC92A483-19EC-3B49-9EE3-3E3FE965D3AD}" destId="{55F24856-5E42-3A4F-95B2-D75B02432AFB}" srcOrd="10" destOrd="0" presId="urn:microsoft.com/office/officeart/2005/8/layout/process4"/>
    <dgm:cxn modelId="{ADA77155-A9AE-4EA7-9DEB-9166C048D325}" type="presParOf" srcId="{55F24856-5E42-3A4F-95B2-D75B02432AFB}" destId="{860514B3-B33E-9A42-BCAE-9B1683C84D5C}" srcOrd="0" destOrd="0" presId="urn:microsoft.com/office/officeart/2005/8/layout/process4"/>
    <dgm:cxn modelId="{D4824604-6A58-430E-9CB8-C1A7648E07BD}" type="presParOf" srcId="{55F24856-5E42-3A4F-95B2-D75B02432AFB}" destId="{B57626F5-90F8-434A-9BEC-3751B0BC016D}" srcOrd="1" destOrd="0" presId="urn:microsoft.com/office/officeart/2005/8/layout/process4"/>
    <dgm:cxn modelId="{C1A0CC82-A278-4A2B-8268-7F65AF66079B}" type="presParOf" srcId="{55F24856-5E42-3A4F-95B2-D75B02432AFB}" destId="{4ACC2BAB-652C-E745-B7F6-BFF8A013942E}" srcOrd="2" destOrd="0" presId="urn:microsoft.com/office/officeart/2005/8/layout/process4"/>
    <dgm:cxn modelId="{CD0691C7-6175-4D1B-BB2E-93783AD2664E}" type="presParOf" srcId="{4ACC2BAB-652C-E745-B7F6-BFF8A013942E}" destId="{610979C2-E49F-374C-9C6B-911F03A56118}" srcOrd="0" destOrd="0" presId="urn:microsoft.com/office/officeart/2005/8/layout/process4"/>
    <dgm:cxn modelId="{98AC55EB-0D73-4752-92EC-C0C6328431E4}" type="presParOf" srcId="{4ACC2BAB-652C-E745-B7F6-BFF8A013942E}" destId="{903B7663-EB9E-074A-ACE2-0A5125276B43}" srcOrd="1"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8B7A3D-3727-AE45-8EC2-EB67C5BE564F}">
      <dsp:nvSpPr>
        <dsp:cNvPr id="0" name=""/>
        <dsp:cNvSpPr/>
      </dsp:nvSpPr>
      <dsp:spPr>
        <a:xfrm>
          <a:off x="0" y="6035891"/>
          <a:ext cx="4800807" cy="79220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i="1" kern="1200"/>
            <a:t>En caso de negativa o silencio administrativo</a:t>
          </a:r>
        </a:p>
      </dsp:txBody>
      <dsp:txXfrm>
        <a:off x="0" y="6035891"/>
        <a:ext cx="4800807" cy="427792"/>
      </dsp:txXfrm>
    </dsp:sp>
    <dsp:sp modelId="{68B1FBBD-E49A-C64D-A713-FC392A8BBE20}">
      <dsp:nvSpPr>
        <dsp:cNvPr id="0" name=""/>
        <dsp:cNvSpPr/>
      </dsp:nvSpPr>
      <dsp:spPr>
        <a:xfrm>
          <a:off x="0" y="6447839"/>
          <a:ext cx="2400403" cy="364415"/>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ES" sz="1200" kern="1200"/>
            <a:t>Vía judicial</a:t>
          </a:r>
        </a:p>
      </dsp:txBody>
      <dsp:txXfrm>
        <a:off x="0" y="6447839"/>
        <a:ext cx="2400403" cy="364415"/>
      </dsp:txXfrm>
    </dsp:sp>
    <dsp:sp modelId="{6A19ACA8-FEA0-F04F-810A-19E691177FF7}">
      <dsp:nvSpPr>
        <dsp:cNvPr id="0" name=""/>
        <dsp:cNvSpPr/>
      </dsp:nvSpPr>
      <dsp:spPr>
        <a:xfrm>
          <a:off x="2400403" y="6447839"/>
          <a:ext cx="2400403" cy="364415"/>
        </a:xfrm>
        <a:prstGeom prst="rect">
          <a:avLst/>
        </a:prstGeom>
        <a:solidFill>
          <a:schemeClr val="accent2">
            <a:tint val="40000"/>
            <a:alpha val="90000"/>
            <a:hueOff val="-94358"/>
            <a:satOff val="-8372"/>
            <a:lumOff val="-85"/>
            <a:alphaOff val="0"/>
          </a:schemeClr>
        </a:solidFill>
        <a:ln w="12700" cap="flat" cmpd="sng" algn="ctr">
          <a:solidFill>
            <a:schemeClr val="accent2">
              <a:tint val="40000"/>
              <a:alpha val="90000"/>
              <a:hueOff val="-94358"/>
              <a:satOff val="-8372"/>
              <a:lumOff val="-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ES" sz="1200" kern="1200"/>
            <a:t>Desistiir de la oetición</a:t>
          </a:r>
        </a:p>
      </dsp:txBody>
      <dsp:txXfrm>
        <a:off x="2400403" y="6447839"/>
        <a:ext cx="2400403" cy="364415"/>
      </dsp:txXfrm>
    </dsp:sp>
    <dsp:sp modelId="{C5C81E46-D03B-2448-A642-F84C46EF4D71}">
      <dsp:nvSpPr>
        <dsp:cNvPr id="0" name=""/>
        <dsp:cNvSpPr/>
      </dsp:nvSpPr>
      <dsp:spPr>
        <a:xfrm rot="10800000">
          <a:off x="0" y="4829359"/>
          <a:ext cx="4800807" cy="1218415"/>
        </a:xfrm>
        <a:prstGeom prst="upArrowCallout">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i="1" kern="1200"/>
            <a:t>RESPUESTA</a:t>
          </a:r>
        </a:p>
      </dsp:txBody>
      <dsp:txXfrm rot="-10800000">
        <a:off x="0" y="4829359"/>
        <a:ext cx="4800807" cy="427663"/>
      </dsp:txXfrm>
    </dsp:sp>
    <dsp:sp modelId="{5CE211D3-3BD0-7E4C-97F3-48FC7DF848E5}">
      <dsp:nvSpPr>
        <dsp:cNvPr id="0" name=""/>
        <dsp:cNvSpPr/>
      </dsp:nvSpPr>
      <dsp:spPr>
        <a:xfrm>
          <a:off x="0" y="5257022"/>
          <a:ext cx="2400403" cy="364306"/>
        </a:xfrm>
        <a:prstGeom prst="rect">
          <a:avLst/>
        </a:prstGeom>
        <a:solidFill>
          <a:schemeClr val="accent2">
            <a:tint val="40000"/>
            <a:alpha val="90000"/>
            <a:hueOff val="-188717"/>
            <a:satOff val="-16744"/>
            <a:lumOff val="-171"/>
            <a:alphaOff val="0"/>
          </a:schemeClr>
        </a:solidFill>
        <a:ln w="12700" cap="flat" cmpd="sng" algn="ctr">
          <a:solidFill>
            <a:schemeClr val="accent2">
              <a:tint val="40000"/>
              <a:alpha val="90000"/>
              <a:hueOff val="-188717"/>
              <a:satOff val="-16744"/>
              <a:lumOff val="-1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ES" sz="1200" kern="1200"/>
            <a:t>No (o silencio de 30 días)</a:t>
          </a:r>
        </a:p>
      </dsp:txBody>
      <dsp:txXfrm>
        <a:off x="0" y="5257022"/>
        <a:ext cx="2400403" cy="364306"/>
      </dsp:txXfrm>
    </dsp:sp>
    <dsp:sp modelId="{BF34FCFD-0A44-5F4B-811B-5B58E477A7E8}">
      <dsp:nvSpPr>
        <dsp:cNvPr id="0" name=""/>
        <dsp:cNvSpPr/>
      </dsp:nvSpPr>
      <dsp:spPr>
        <a:xfrm>
          <a:off x="2400403" y="5257022"/>
          <a:ext cx="2400403" cy="364306"/>
        </a:xfrm>
        <a:prstGeom prst="rect">
          <a:avLst/>
        </a:prstGeom>
        <a:solidFill>
          <a:schemeClr val="accent2">
            <a:tint val="40000"/>
            <a:alpha val="90000"/>
            <a:hueOff val="-283075"/>
            <a:satOff val="-25115"/>
            <a:lumOff val="-256"/>
            <a:alphaOff val="0"/>
          </a:schemeClr>
        </a:solidFill>
        <a:ln w="12700" cap="flat" cmpd="sng" algn="ctr">
          <a:solidFill>
            <a:schemeClr val="accent2">
              <a:tint val="40000"/>
              <a:alpha val="90000"/>
              <a:hueOff val="-283075"/>
              <a:satOff val="-25115"/>
              <a:lumOff val="-2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ES" sz="1200" kern="1200"/>
            <a:t>Sí</a:t>
          </a:r>
        </a:p>
      </dsp:txBody>
      <dsp:txXfrm>
        <a:off x="2400403" y="5257022"/>
        <a:ext cx="2400403" cy="364306"/>
      </dsp:txXfrm>
    </dsp:sp>
    <dsp:sp modelId="{579C2507-4127-5943-8413-59FE28FA04B6}">
      <dsp:nvSpPr>
        <dsp:cNvPr id="0" name=""/>
        <dsp:cNvSpPr/>
      </dsp:nvSpPr>
      <dsp:spPr>
        <a:xfrm rot="10800000">
          <a:off x="0" y="3622827"/>
          <a:ext cx="4800807" cy="1218415"/>
        </a:xfrm>
        <a:prstGeom prst="upArrowCallout">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i="1" kern="1200"/>
            <a:t>En caso de negativa o silencio administratovo por trasncurso de 30 días</a:t>
          </a:r>
        </a:p>
      </dsp:txBody>
      <dsp:txXfrm rot="-10800000">
        <a:off x="0" y="3622827"/>
        <a:ext cx="4800807" cy="427663"/>
      </dsp:txXfrm>
    </dsp:sp>
    <dsp:sp modelId="{BD9716C2-BC58-BF4C-9284-9ADE1FC868D1}">
      <dsp:nvSpPr>
        <dsp:cNvPr id="0" name=""/>
        <dsp:cNvSpPr/>
      </dsp:nvSpPr>
      <dsp:spPr>
        <a:xfrm>
          <a:off x="0" y="4050490"/>
          <a:ext cx="4800807" cy="364306"/>
        </a:xfrm>
        <a:prstGeom prst="rect">
          <a:avLst/>
        </a:prstGeom>
        <a:solidFill>
          <a:schemeClr val="accent2">
            <a:tint val="40000"/>
            <a:alpha val="90000"/>
            <a:hueOff val="-377434"/>
            <a:satOff val="-33487"/>
            <a:lumOff val="-342"/>
            <a:alphaOff val="0"/>
          </a:schemeClr>
        </a:solidFill>
        <a:ln w="12700" cap="flat" cmpd="sng" algn="ctr">
          <a:solidFill>
            <a:schemeClr val="accent2">
              <a:tint val="40000"/>
              <a:alpha val="90000"/>
              <a:hueOff val="-377434"/>
              <a:satOff val="-33487"/>
              <a:lumOff val="-3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ES" sz="1200" kern="1200"/>
            <a:t>Se interpone RECLAMACIÓN PREVIA según Modelo adjunto</a:t>
          </a:r>
        </a:p>
      </dsp:txBody>
      <dsp:txXfrm>
        <a:off x="0" y="4050490"/>
        <a:ext cx="4800807" cy="364306"/>
      </dsp:txXfrm>
    </dsp:sp>
    <dsp:sp modelId="{B16E58B7-3FC1-E643-AE69-017C62EDB3A6}">
      <dsp:nvSpPr>
        <dsp:cNvPr id="0" name=""/>
        <dsp:cNvSpPr/>
      </dsp:nvSpPr>
      <dsp:spPr>
        <a:xfrm rot="10800000">
          <a:off x="0" y="2416295"/>
          <a:ext cx="4800807" cy="1218415"/>
        </a:xfrm>
        <a:prstGeom prst="upArrowCallout">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ES" sz="1400" b="1" i="1" kern="1200"/>
            <a:t>RESPUESTA</a:t>
          </a:r>
          <a:endParaRPr lang="es-ES" sz="1200" b="1" kern="1200"/>
        </a:p>
      </dsp:txBody>
      <dsp:txXfrm rot="-10800000">
        <a:off x="0" y="2416295"/>
        <a:ext cx="4800807" cy="427663"/>
      </dsp:txXfrm>
    </dsp:sp>
    <dsp:sp modelId="{0DEDF16F-9E8F-6344-8C35-3E518CD9C2B8}">
      <dsp:nvSpPr>
        <dsp:cNvPr id="0" name=""/>
        <dsp:cNvSpPr/>
      </dsp:nvSpPr>
      <dsp:spPr>
        <a:xfrm>
          <a:off x="0" y="2843958"/>
          <a:ext cx="2400403" cy="364306"/>
        </a:xfrm>
        <a:prstGeom prst="rect">
          <a:avLst/>
        </a:prstGeom>
        <a:solidFill>
          <a:schemeClr val="accent2">
            <a:tint val="40000"/>
            <a:alpha val="90000"/>
            <a:hueOff val="-471792"/>
            <a:satOff val="-41859"/>
            <a:lumOff val="-427"/>
            <a:alphaOff val="0"/>
          </a:schemeClr>
        </a:solidFill>
        <a:ln w="12700" cap="flat" cmpd="sng" algn="ctr">
          <a:solidFill>
            <a:schemeClr val="accent2">
              <a:tint val="40000"/>
              <a:alpha val="90000"/>
              <a:hueOff val="-471792"/>
              <a:satOff val="-41859"/>
              <a:lumOff val="-42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ES" sz="1200" kern="1200"/>
            <a:t>No (o silencio de 30 días) </a:t>
          </a:r>
        </a:p>
      </dsp:txBody>
      <dsp:txXfrm>
        <a:off x="0" y="2843958"/>
        <a:ext cx="2400403" cy="364306"/>
      </dsp:txXfrm>
    </dsp:sp>
    <dsp:sp modelId="{C9A0C2C8-7086-2245-A585-36FCFDC71362}">
      <dsp:nvSpPr>
        <dsp:cNvPr id="0" name=""/>
        <dsp:cNvSpPr/>
      </dsp:nvSpPr>
      <dsp:spPr>
        <a:xfrm>
          <a:off x="2400403" y="2843958"/>
          <a:ext cx="2400403" cy="364306"/>
        </a:xfrm>
        <a:prstGeom prst="rect">
          <a:avLst/>
        </a:prstGeom>
        <a:solidFill>
          <a:schemeClr val="accent2">
            <a:tint val="40000"/>
            <a:alpha val="90000"/>
            <a:hueOff val="-566151"/>
            <a:satOff val="-50231"/>
            <a:lumOff val="-513"/>
            <a:alphaOff val="0"/>
          </a:schemeClr>
        </a:solidFill>
        <a:ln w="12700" cap="flat" cmpd="sng" algn="ctr">
          <a:solidFill>
            <a:schemeClr val="accent2">
              <a:tint val="40000"/>
              <a:alpha val="90000"/>
              <a:hueOff val="-566151"/>
              <a:satOff val="-50231"/>
              <a:lumOff val="-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s-ES" sz="1400" kern="1200"/>
            <a:t>Sí</a:t>
          </a:r>
          <a:endParaRPr lang="es-ES" sz="1600" kern="1200"/>
        </a:p>
      </dsp:txBody>
      <dsp:txXfrm>
        <a:off x="2400403" y="2843958"/>
        <a:ext cx="2400403" cy="364306"/>
      </dsp:txXfrm>
    </dsp:sp>
    <dsp:sp modelId="{445B208C-D0BD-B748-9A01-059285957D2B}">
      <dsp:nvSpPr>
        <dsp:cNvPr id="0" name=""/>
        <dsp:cNvSpPr/>
      </dsp:nvSpPr>
      <dsp:spPr>
        <a:xfrm rot="10800000">
          <a:off x="0" y="1238761"/>
          <a:ext cx="4800807" cy="1218415"/>
        </a:xfrm>
        <a:prstGeom prst="upArrowCallout">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b="1" i="1" kern="1200"/>
            <a:t>En  el apartado de ALEGACIONES se solicita</a:t>
          </a:r>
        </a:p>
      </dsp:txBody>
      <dsp:txXfrm rot="-10800000">
        <a:off x="0" y="1238761"/>
        <a:ext cx="4800807" cy="427663"/>
      </dsp:txXfrm>
    </dsp:sp>
    <dsp:sp modelId="{0F0CF328-8355-7E48-8F0E-E0A4FB4258AB}">
      <dsp:nvSpPr>
        <dsp:cNvPr id="0" name=""/>
        <dsp:cNvSpPr/>
      </dsp:nvSpPr>
      <dsp:spPr>
        <a:xfrm>
          <a:off x="0" y="1557265"/>
          <a:ext cx="4800807" cy="524629"/>
        </a:xfrm>
        <a:prstGeom prst="rect">
          <a:avLst/>
        </a:prstGeom>
        <a:solidFill>
          <a:schemeClr val="accent2">
            <a:tint val="40000"/>
            <a:alpha val="90000"/>
            <a:hueOff val="-660509"/>
            <a:satOff val="-58602"/>
            <a:lumOff val="-598"/>
            <a:alphaOff val="0"/>
          </a:schemeClr>
        </a:solidFill>
        <a:ln w="12700" cap="flat" cmpd="sng" algn="ctr">
          <a:solidFill>
            <a:schemeClr val="accent2">
              <a:tint val="40000"/>
              <a:alpha val="90000"/>
              <a:hueOff val="-660509"/>
              <a:satOff val="-58602"/>
              <a:lumOff val="-5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s-ES" sz="1050" i="1" kern="1200"/>
            <a:t>Ampliar el permiso de 16 semanas hasta las 24 para el cuidado de hijos en igualdad de condiciones al resto de familias puesto que la estructura familiar no puede suponer discriminación alguna para este</a:t>
          </a:r>
          <a:r>
            <a:rPr lang="es-ES" sz="1050" kern="1200"/>
            <a:t> </a:t>
          </a:r>
          <a:endParaRPr lang="es-ES" sz="1600" kern="1200"/>
        </a:p>
      </dsp:txBody>
      <dsp:txXfrm>
        <a:off x="0" y="1557265"/>
        <a:ext cx="4800807" cy="524629"/>
      </dsp:txXfrm>
    </dsp:sp>
    <dsp:sp modelId="{B57626F5-90F8-434A-9BEC-3751B0BC016D}">
      <dsp:nvSpPr>
        <dsp:cNvPr id="0" name=""/>
        <dsp:cNvSpPr/>
      </dsp:nvSpPr>
      <dsp:spPr>
        <a:xfrm rot="10800000">
          <a:off x="0" y="3231"/>
          <a:ext cx="4800807" cy="1218415"/>
        </a:xfrm>
        <a:prstGeom prst="upArrowCallou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ES" sz="1400" b="1" i="1" kern="1200">
              <a:solidFill>
                <a:schemeClr val="bg1"/>
              </a:solidFill>
            </a:rPr>
            <a:t>1º</a:t>
          </a:r>
          <a:endParaRPr lang="es-ES" sz="1600" b="1" i="1" kern="1200">
            <a:solidFill>
              <a:schemeClr val="bg1"/>
            </a:solidFill>
          </a:endParaRPr>
        </a:p>
      </dsp:txBody>
      <dsp:txXfrm rot="-10800000">
        <a:off x="0" y="3231"/>
        <a:ext cx="4800807" cy="427663"/>
      </dsp:txXfrm>
    </dsp:sp>
    <dsp:sp modelId="{610979C2-E49F-374C-9C6B-911F03A56118}">
      <dsp:nvSpPr>
        <dsp:cNvPr id="0" name=""/>
        <dsp:cNvSpPr/>
      </dsp:nvSpPr>
      <dsp:spPr>
        <a:xfrm>
          <a:off x="975" y="430895"/>
          <a:ext cx="3150529" cy="364306"/>
        </a:xfrm>
        <a:prstGeom prst="rect">
          <a:avLst/>
        </a:prstGeom>
        <a:solidFill>
          <a:schemeClr val="accent2">
            <a:tint val="40000"/>
            <a:alpha val="90000"/>
            <a:hueOff val="-754868"/>
            <a:satOff val="-66974"/>
            <a:lumOff val="-684"/>
            <a:alphaOff val="0"/>
          </a:schemeClr>
        </a:solidFill>
        <a:ln w="12700" cap="flat" cmpd="sng" algn="ctr">
          <a:solidFill>
            <a:schemeClr val="accent2">
              <a:tint val="40000"/>
              <a:alpha val="90000"/>
              <a:hueOff val="-754868"/>
              <a:satOff val="-66974"/>
              <a:lumOff val="-6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s-ES" sz="1400" kern="1200"/>
            <a:t>Solicitud de Prestación ante el INSS</a:t>
          </a:r>
        </a:p>
      </dsp:txBody>
      <dsp:txXfrm>
        <a:off x="975" y="430895"/>
        <a:ext cx="3150529" cy="364306"/>
      </dsp:txXfrm>
    </dsp:sp>
    <dsp:sp modelId="{903B7663-EB9E-074A-ACE2-0A5125276B43}">
      <dsp:nvSpPr>
        <dsp:cNvPr id="0" name=""/>
        <dsp:cNvSpPr/>
      </dsp:nvSpPr>
      <dsp:spPr>
        <a:xfrm>
          <a:off x="3151505" y="430895"/>
          <a:ext cx="1648325" cy="364306"/>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s-ES" sz="1050" i="1" kern="1200"/>
            <a:t>Aquí puedes descargar el formulario</a:t>
          </a:r>
          <a:endParaRPr lang="es-ES" sz="1050" kern="1200"/>
        </a:p>
      </dsp:txBody>
      <dsp:txXfrm>
        <a:off x="3151505" y="430895"/>
        <a:ext cx="1648325" cy="3643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8898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Violeta Assiego Cruz</dc:creator>
  <cp:keywords/>
  <dc:description/>
  <cp:lastModifiedBy>Usuario de Windows</cp:lastModifiedBy>
  <cp:revision>5</cp:revision>
  <dcterms:created xsi:type="dcterms:W3CDTF">2019-07-10T09:59:00Z</dcterms:created>
  <dcterms:modified xsi:type="dcterms:W3CDTF">2019-07-10T10:29:00Z</dcterms:modified>
</cp:coreProperties>
</file>